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Havířově-Dolních Datyních mohou děti chodit do lesní školky</w:t>
      </w:r>
    </w:p>
    <w:p>
      <w:pPr/>
      <w:r>
        <w:rPr/>
        <w:t xml:space="preserve">Tyto děti tráví celé dopoledne za každého počasí v přírodě tak, aby se o ní dozvěděly co nejvíce. Odpoledne se pak vzdělávají a odpočívají v dřevěném domečku na zahradě. Lesní školku se rozhodli založit rodiče a pedagogové v Havířově-Dolních Datyních a může ji navštěvovat až 15 dětí od dvou let. </w:t>
      </w:r>
    </w:p>
    <w:p>
      <w:pPr/>
      <w:r>
        <w:rPr>
          <w:b w:val="1"/>
          <w:bCs w:val="1"/>
        </w:rPr>
        <w:t xml:space="preserve">Kateřina Závodná, koordinátorka Lesního klubu Skřítkozem: </w:t>
      </w:r>
      <w:r>
        <w:rPr/>
        <w:t xml:space="preserve">"Náš den konkrétně vypadá tak, že se tady ráno děti sejdou, pak máme ranní kruh. Vždy je nějaké téma. Konkrétně dneska máme téma vesmíru. Vzdělávání vychází z nějakých alternativních pedagogických konceptů, ale hlavně se snažíme napojit na přírodu a žít s rytmem přírody. Vycházíme z rámcového vzdělávacího programu pro předškolní vzdělávání, máme své měsíční tematické plány. Ta výuka vypadá zcela běžně, akorát máme učebnu, les a louku na místo klasické učebny.”</w:t>
      </w:r>
    </w:p>
    <w:p>
      <w:pPr/>
      <w:r>
        <w:rPr/>
        <w:t xml:space="preserve">Klasické mateřské školky musí splňovat normy co se týče hygieny, co se týče sociálního zázemí. Jak to máte ošetřeno tady?</w:t>
      </w:r>
    </w:p>
    <w:p>
      <w:pPr/>
      <w:r>
        <w:rPr>
          <w:b w:val="1"/>
          <w:bCs w:val="1"/>
        </w:rPr>
        <w:t xml:space="preserve">Kateřina Závodná, koordinátorka Lesního klubu Skřítkozem: </w:t>
      </w:r>
      <w:r>
        <w:rPr/>
        <w:t xml:space="preserve">“My se snažíme všechny hygienické potřebnosti splňovat. Máme kompostovací záchod, je to jiné, ale velice funkční, máme normálně tekoucí vodu, máme teplé zázemí vyhřáté kamny. Řekla bych, že je to trochu jiné, ale hygienicky naprosto v pořádku.” </w:t>
      </w:r>
    </w:p>
    <w:p>
      <w:pPr/>
      <w:r>
        <w:rPr>
          <w:b w:val="1"/>
          <w:bCs w:val="1"/>
        </w:rPr>
        <w:t xml:space="preserve">anketa: </w:t>
      </w:r>
      <w:r>
        <w:rPr/>
        <w:t xml:space="preserve">“My tady vaříme a ještě si hrajeme, ještě se klouzáme a houpáme se.”</w:t>
      </w:r>
    </w:p>
    <w:p>
      <w:pPr/>
      <w:r>
        <w:rPr/>
        <w:t xml:space="preserve">Kam chodíte na procházky?</w:t>
      </w:r>
    </w:p>
    <w:p>
      <w:pPr/>
      <w:r>
        <w:rPr>
          <w:b w:val="1"/>
          <w:bCs w:val="1"/>
        </w:rPr>
        <w:t xml:space="preserve">anketa: </w:t>
      </w:r>
      <w:r>
        <w:rPr/>
        <w:t xml:space="preserve">“Do toho lesa. Hrajeme si tam a papáme svačinku.”</w:t>
      </w:r>
    </w:p>
    <w:p>
      <w:pPr/>
      <w:r>
        <w:rPr>
          <w:b w:val="1"/>
          <w:bCs w:val="1"/>
        </w:rPr>
        <w:t xml:space="preserve">anketa: </w:t>
      </w:r>
      <w:r>
        <w:rPr/>
        <w:t xml:space="preserve">“Líbí se mi domeček moc a mám tu sestřičku. Na zahradě si hrajeme.”</w:t>
      </w:r>
    </w:p>
    <w:p>
      <w:pPr/>
      <w:r>
        <w:rPr/>
        <w:t xml:space="preserve">A kam chodíte třeba spinkat?</w:t>
      </w:r>
    </w:p>
    <w:p>
      <w:pPr/>
      <w:r>
        <w:rPr>
          <w:b w:val="1"/>
          <w:bCs w:val="1"/>
        </w:rPr>
        <w:t xml:space="preserve">anketa: </w:t>
      </w:r>
      <w:r>
        <w:rPr/>
        <w:t xml:space="preserve">“Do domečku.”</w:t>
      </w:r>
    </w:p>
    <w:p>
      <w:pPr/>
      <w:r>
        <w:rPr>
          <w:b w:val="1"/>
          <w:bCs w:val="1"/>
        </w:rPr>
        <w:t xml:space="preserve">anketa: </w:t>
      </w:r>
      <w:r>
        <w:rPr/>
        <w:t xml:space="preserve">“A máme tam matrace a ručníky.”</w:t>
      </w:r>
    </w:p>
    <w:p>
      <w:pPr/>
      <w:r>
        <w:rPr/>
        <w:t xml:space="preserve">Radnice je zřizovatelem základních a mateřských škol. Nevidí ale problém podporovat také alternativní vzdělávání.</w:t>
      </w:r>
    </w:p>
    <w:p>
      <w:pPr/>
      <w:r>
        <w:rPr>
          <w:b w:val="1"/>
          <w:bCs w:val="1"/>
        </w:rPr>
        <w:t xml:space="preserve">Jana Feberová (ČSSD), náměstkyně primátora: </w:t>
      </w:r>
      <w:r>
        <w:rPr/>
        <w:t xml:space="preserve">“Určitě se nebráníme tomu, abychom je finančně podpořili formou dotací. Na území města máme alternativy, máme montessori školky, máme různé kluby soukromé. Já nemám nic proti tomu tady. Líbily se mi jejich názory, protože některé jsou učitelky, takže k nim mám blízko a zatím jsem překvapená mile.”</w:t>
      </w:r>
    </w:p>
    <w:p>
      <w:pPr/>
      <w:r>
        <w:rPr/>
        <w:t xml:space="preserve">Tato lesní školka není registrovaná v Asociaci lesních mateřských škol, proto předškolní děti musí před vstupem do základní školy absolvovat přezkoušení na registrované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281/v-havirovedolnich-datynich-mohou-deti-chodit-do-lesni-sko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2026-06-28T12:10:40+02:00</dcterms:created>
  <dcterms:modified xsi:type="dcterms:W3CDTF">2026-06-28T12:10:40+02:00</dcterms:modified>
</cp:coreProperties>
</file>

<file path=docProps/custom.xml><?xml version="1.0" encoding="utf-8"?>
<Properties xmlns="http://schemas.openxmlformats.org/officeDocument/2006/custom-properties" xmlns:vt="http://schemas.openxmlformats.org/officeDocument/2006/docPropsVTypes"/>
</file>