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Havířově-Dolních Datyních se mohou vzdělávat v přírodě díky nové lesní školce</w:t>
      </w:r>
    </w:p>
    <w:p>
      <w:pPr/>
      <w:r>
        <w:rPr/>
        <w:t xml:space="preserve">Tyto děti tráví celé dopoledne za každého počasí v přírodě tak, aby se o ní dozvěděly co nejvíce. Odpoledne se pak vzdělávají a odpočívají v dřevěném domečku na zahradě. Lesní školku se rozhodli založit rodiče a pedagogové v Havířově-Dolních Datyních.</w:t>
      </w:r>
    </w:p>
    <w:p>
      <w:pPr/>
      <w:r>
        <w:rPr>
          <w:b w:val="1"/>
          <w:bCs w:val="1"/>
        </w:rPr>
        <w:t xml:space="preserve">Kateřina Závodná, koordinátorka Lesního klubu Skřítkozem: </w:t>
      </w:r>
      <w:r>
        <w:rPr/>
        <w:t xml:space="preserve">"Vycházíme z rámcového vzdělávacího programu pro předškolní vzdělávání, máme své měsíční tematické plány. Ta výuka vypadá zcela běžně, akorát máme učebnu, les a louku na místo klasické učebny.”</w:t>
      </w:r>
    </w:p>
    <w:p>
      <w:pPr/>
      <w:r>
        <w:rPr/>
        <w:t xml:space="preserve">Klasické mateřské školky musí splňovat normy co se týče hygieny, co se týče sociálního zázemí. Jak to máte ošetřeno tady?</w:t>
      </w:r>
    </w:p>
    <w:p>
      <w:pPr/>
      <w:r>
        <w:rPr>
          <w:b w:val="1"/>
          <w:bCs w:val="1"/>
        </w:rPr>
        <w:t xml:space="preserve">Kateřina Závodná, koordinátorka Lesního klubu Skřítkozem: </w:t>
      </w:r>
      <w:r>
        <w:rPr/>
        <w:t xml:space="preserve">“My se snažíme všechny hygienické potřebnosti splňovat. Máme kompostovací záchod, je to jiné, ale velice funkční, máme normálně tekoucí vodu, máme teplé zázemí vyhřáté kamny."</w:t>
      </w:r>
    </w:p>
    <w:p>
      <w:pPr/>
      <w:r>
        <w:rPr/>
        <w:t xml:space="preserve">Kam chodíte na procházky?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 toho lesa. Hrajeme si tam a papáme svačinku.”</w:t>
      </w:r>
    </w:p>
    <w:p>
      <w:pPr/>
      <w:r>
        <w:rPr/>
        <w:t xml:space="preserve">A kam chodíte třeba spinkat?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 domečku.”</w:t>
      </w:r>
    </w:p>
    <w:p>
      <w:pPr/>
      <w:r>
        <w:rPr/>
        <w:t xml:space="preserve">Radnice je zřizovatelem základních a mateřských škol. Nevidí ale problém podporovat také alternativní vzdělávání.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“Určitě se nebráníme tomu, abychom je finančně podpořili formou dotací. Na území města máme alternativy, máme montessori školky, máme různé kluby soukromé."</w:t>
      </w:r>
    </w:p>
    <w:p>
      <w:pPr/>
      <w:r>
        <w:rPr/>
        <w:t xml:space="preserve">Tato lesní školka není registrovaná v Asociaci lesních mateřských škol, proto předškolní děti musí před vstupem do základní školy absolvovat přezkoušení na registrované škole.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282/deti-v-havirovedolnich-datynich-se-mohou-vzdelavat-v-prirode-diky-nove-lesni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2026-06-27T16:15:52+02:00</dcterms:created>
  <dcterms:modified xsi:type="dcterms:W3CDTF">2026-06-27T16:15:52+02:00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