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zdokonalovala svou techniku ve Španělsku</w:t>
      </w:r>
    </w:p>
    <w:p>
      <w:pPr/>
      <w:r>
        <w:rPr>
          <w:b w:val="1"/>
          <w:bCs w:val="1"/>
        </w:rPr>
        <w:t xml:space="preserve">Ewa Ćmok, malířka:</w:t>
      </w:r>
      <w:r>
        <w:rPr/>
        <w:t xml:space="preserve"> „Dostala jsem se tam díky výtvarníkům se kterými děláme taková malá sympozia. Dozvěděla jsem se, že všichni akvarelisté jsou zváni na to sympozium do Španělska do Bilbaa.“</w:t>
      </w:r>
    </w:p>
    <w:p>
      <w:pPr/>
      <w:r>
        <w:rPr/>
        <w:t xml:space="preserve">Na sympozium dorazilo přes 400 akvarelistů z celé Evropy.</w:t>
      </w:r>
    </w:p>
    <w:p>
      <w:pPr/>
      <w:r>
        <w:rPr>
          <w:b w:val="1"/>
          <w:bCs w:val="1"/>
        </w:rPr>
        <w:t xml:space="preserve">Ewa Ćmok, malířka:</w:t>
      </w:r>
      <w:r>
        <w:rPr/>
        <w:t xml:space="preserve"> „Byly tam různé workshopy, přednášky i ukázky, jak se maluje akvarelem. Mohli jsme použít jejich barvy, papíry a vyzkoušet si jinou techniku, kterou má každý svou. Dalo se nahlédnout přes rameno, podívat se, byly výlety do okolí. Malovalo se všude, kde se dalo.“</w:t>
      </w:r>
    </w:p>
    <w:p>
      <w:pPr/>
      <w:r>
        <w:rPr/>
        <w:t xml:space="preserve">Své nabyté zkušenosti Ewa Ćmok jistě zúročí ve své další tvorbě. A kdo ví, možná v jejím ateliéru vznikne další obraz, který bude vyobrazen na různých stonavských propagačních materiálech tak, jak je tomu u jejího díla „Stonavské dominanty“.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407/stonavska-malirka-zdokonalovala-svou-techniku-ve-spane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2026-04-20T14:56:42+02:00</dcterms:created>
  <dcterms:modified xsi:type="dcterms:W3CDTF">2026-04-20T14:56:42+02:00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