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projde proměnou další vnitroblok. Který, o tom rozhodne hlasování</w:t>
      </w:r>
    </w:p>
    <w:p>
      <w:pPr/>
      <w:r>
        <w:rPr/>
        <w:t xml:space="preserve">Jak už od nás víte, do finále participativního rozpočtu Zelená Porubě postoupily tři projekty. Aktivní Podéšti, Zelené hřiště a Dopravní hřiště s pumptrackovou dráhou u křižovatky ulic Martinovská a Průběžná. </w:t>
      </w:r>
    </w:p>
    <w:p>
      <w:pPr/>
      <w:r>
        <w:rPr>
          <w:b w:val="1"/>
          <w:bCs w:val="1"/>
        </w:rPr>
        <w:t xml:space="preserve">Lucie Tešnarová, autorka návrhu: </w:t>
      </w:r>
      <w:r>
        <w:rPr/>
        <w:t xml:space="preserve">“Nápad vznikl, protože mám 3 a půl letého syna a on velmi rád právě jezdí nejen na kole, ale i na koloběžce a musíme dojíždět docela daleko. Buď to jsou Hošťálkovice, nebo nějaké přiznané hřiště a je tam omezená doba nejen na měsíce, ale i na odpoledne a tím, že to má syn rád, tak tam jezdíme a mě napadlo, že by se to dalo v rámci Zelená Porubě realizovat tady, což by bylo strašně fajn nejen pro nás, ale třeba i pro školku naši kam chodí, protože taky nemají možnost kde vyrazit.”</w:t>
      </w:r>
    </w:p>
    <w:p>
      <w:pPr/>
      <w:r>
        <w:rPr/>
        <w:t xml:space="preserve">Jaká je vlastně odezva’?</w:t>
      </w:r>
    </w:p>
    <w:p>
      <w:pPr/>
      <w:r>
        <w:rPr/>
        <w:t xml:space="preserve">“Co se týče sousedů, co jsem tady třeba sbírala podpisy a podobně, tak si myslím, že velká a i se mi to líbí v tom, že ten nápad je jedinečný. Že všude se řeší hřiště, ale tady to v Porubě schází.”</w:t>
      </w:r>
    </w:p>
    <w:p>
      <w:pPr/>
      <w:r>
        <w:rPr/>
        <w:t xml:space="preserve">Dopravní hřiště pro děti vznikne na místě letité asfaltové plochy, která je popraskaná a neplní svůj účel. Na něj naváže právě pumptracková dráha, která je kompozitní. </w:t>
      </w:r>
    </w:p>
    <w:p>
      <w:pPr/>
      <w:r>
        <w:rPr>
          <w:b w:val="1"/>
          <w:bCs w:val="1"/>
        </w:rPr>
        <w:t xml:space="preserve">Ondřej Turoň, architekt: </w:t>
      </w:r>
      <w:r>
        <w:rPr/>
        <w:t xml:space="preserve">“Je to prefabrikát, který sem bude dovezen a nainstalován a propojením tady těch dvou atrakcí vznikne, vlastně s využitím toho valu tady vznikne taková udusaná pěšinka pro mladé cyklisty, kteří to budou využívat jako nájezdovou plochu pro ten pumptrack. Další úpravy budou spíš zahradního charakteru. Dojde k nějakému rozšíření dřevin a podobně."</w:t>
      </w:r>
    </w:p>
    <w:p>
      <w:pPr/>
      <w:r>
        <w:rPr/>
        <w:t xml:space="preserve">Nebudou chybět ani lavičky pro rodiče, kteří budou na děti dohlížet a jedná se i rekonstrukci chodníků.  </w:t>
      </w:r>
    </w:p>
    <w:p>
      <w:pPr/>
      <w:r>
        <w:rPr>
          <w:b w:val="1"/>
          <w:bCs w:val="1"/>
        </w:rPr>
        <w:t xml:space="preserve">Ondřej Turoň, architekt: </w:t>
      </w:r>
      <w:r>
        <w:rPr/>
        <w:t xml:space="preserve">“Mě se nápad líbil od začátku vlastně nejvíc z těch tří hřišť, ze kterých se vybíralo. Nebo my jsme měli poslat cenové nabídky a doufal jsem, že pokud mě vyberou, tak mě vyberou právě na ten pumptrack. Takže mi se splnilo přání a jsem spokojený.”</w:t>
      </w:r>
    </w:p>
    <w:p>
      <w:pPr/>
      <w:r>
        <w:rPr/>
        <w:t xml:space="preserve">Hlasování o tom, který z projektů se vám líbí nejvíce, začne už 13. února.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“Budeme hlasovat tentokrát pomocí mobilního rozhlasu. Není to vůbec složité ani komplikované. Jde jen o to, aby se lidé zaregistrovali do té aplikace mobilního rozhlasu a pomocí telefonního čísla potom verifikují svůj hlas."</w:t>
      </w:r>
    </w:p>
    <w:p>
      <w:pPr/>
      <w:r>
        <w:rPr/>
        <w:t xml:space="preserve">Více se dozvíte na webu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5448/v-porube-projde-promenou-dalsi-vnitroblok-ktery-o-tom-rozhodne-hlas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2026-04-07T15:22:46+02:00</dcterms:created>
  <dcterms:modified xsi:type="dcterms:W3CDTF">2026-04-07T15:22:46+02:00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