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10.2.2023,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vyhodila firmu ze stavby stacionáře, do šachty výtahu se dostává voda</w:t>
      </w:r>
    </w:p>
    <w:p>
      <w:pPr/>
      <w:r>
        <w:rPr/>
        <w:t xml:space="preserve">Pokud nebude zprovozněn výtah, nemůže radnice v Havířově zahájit provoz denního stacionáře pro lidi se zdravotním a mentálním hendikepem. Kolaudace přestavby bývalých jeslí se přitom plánovala na konci léta minulého roku. </w:t>
      </w:r>
    </w:p>
    <w:p>
      <w:pPr/>
      <w:r>
        <w:rPr/>
        <w:t xml:space="preserve">Město řeší na této stavbě velký problém. Ve výtahové šachtě se hromadí voda. Situace došla tak daleko, že radnice vypověděla zhotoviteli smlouvu.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"Aby tato budova byla bezbariérová, ten výtah musí fungovat. To je stěžejní a bez tohoto výtahu, bez jeho funkčnosti, tento objekt nemůžeme předat. My už teď máme návrh řešení. Vyhloubíme vsakovací vrty, tady v prostoru výtahu uděláme keson. Ale je tady spousta dalších věcí. "</w:t>
      </w:r>
    </w:p>
    <w:p>
      <w:pPr/>
      <w:r>
        <w:rPr/>
        <w:t xml:space="preserve">Město muselo intenzivně jednat i s krajským úřadem.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"V podstatě tam je možno podat změnu registrace, nebo navýšení kapacity klientů vždy k určitému datu a bylo to tedy k 1.1. nebo k 1.7. Jen díky tomu, že nám krajský úřad vychází maximálně vstříc, tak to můžeme uskutečnit k 1.5., ale problémy jsou to velké a skutečně značná komplikace."</w:t>
      </w:r>
    </w:p>
    <w:p>
      <w:pPr/>
      <w:r>
        <w:rPr/>
        <w:t xml:space="preserve">Město bude po zhotoviteli požadovat penále a není vyloučeno, že celý spor skončí u soudu.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5665/radnice-v-havirove-vyhodila-firmu-ze-stavby-stacionare-do-sachty-vytahu-se-dostava-v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2026-06-27T09:36:04+02:00</dcterms:created>
  <dcterms:modified xsi:type="dcterms:W3CDTF">2026-06-27T09:36:04+02:00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