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18.2.2023,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koupališti se začne v letošním roce stavět fotovoltaická elektrárna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jsme rádi, že můžeme ohlásit, že SSRZ vysoutěžilo dodávku elektřiny, která se bude na naše koupaliště dodávat prostřednictvím fotovoltaické elektrárny, která bude instalována v tomto roce a která v podstatě bude dodávat do poměrně energetického náročného provozu, kterým čerpadla bezesporu jsou. Ty fotovoltaiky budou umístěny na obou budovách, které předtím musí projít revitalizací, protože ty budovy jsou z roku 1961 a bude nutno vyměnit střešní krytiny a opravit stropy tak, aby vyhovovaly parametrům k výstavbě fotovoltaické elektrárny.”</w:t>
      </w:r>
    </w:p>
    <w:p>
      <w:pPr/>
      <w:r>
        <w:rPr/>
        <w:t xml:space="preserve">Město do areálu investuje dlouhodobě. V loňském roce byl dokončen beachvolejbalový areál včetně zázemí. Peníze šly i na výměnu oběhových čerpadel v hlavní strojovně.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"Na to letos navazuje pořízení tří frekvenčních měničů pro ta oběhová čerpadla a také budeme soutěžit stávající technologii dávkování plynného chloru. Co se týče těch viditelných věcí, na které se těší návštěvníci nejvíce, tak v současné době probíhá zpracování technicko-ekonomické studie jak na rekonstrukci skokanské věže, tak na rekonstrukci tobogánu. Podle studii se rozhodneme, jakým způsobem budeme obě zařízení provozovat a velkou změnu by měli návštěvníci zaznamenat také v rozšíření areálu, kdy budeme revitalizovat a rozšiřovat prostor, kde jsou stromy tak, aby vznikla nějaká plocha se stínem i v těch největších vedrech. Je to hlavně prostor pro maminky s dětmi.”</w:t>
      </w:r>
    </w:p>
    <w:p>
      <w:pPr/>
      <w:r>
        <w:rPr/>
        <w:t xml:space="preserve">  Zpět ale ještě k energetice. Fotovoltaiku bude chtít město využít i jinde než na koupališti.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se do budoucna chceme zaměřit na další záležitosti komunitní energetiky, protože v současné době čekáme na legislativní rámec. My bychom rádi výrobu energie z fotovoltaických elektráren mohli překupovat do dalších energeticky náročných provozů, jako jsou třeba víceúčelové haly a rádi bychom tuto energii vyrobili na školách v létě, kde ten provoz je snížený a dodali ji do haly zimní, kde chlazení ledu potřebuje velké množství energie.”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774/na-havirovskem-koupalisti-se-zacne-v-letosnim-roce-stavet-fotovoltaicka-elektr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2026-06-26T15:11:01+02:00</dcterms:created>
  <dcterms:modified xsi:type="dcterms:W3CDTF">2026-06-26T15:11:01+02:00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