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21.2.2023, 19:01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Havířova lupič přepadl sázkovou kancelář, jdou po něm policisté a strážníci</w:t>
      </w:r>
    </w:p>
    <w:p>
      <w:pPr/>
      <w:r>
        <w:rPr/>
        <w:t xml:space="preserve">V poslední době to není ojedinělé přepadení sázkové kanceláře. V listopadu lupič vtrhl do provozovny v městské části Podlesí. Další sázkovka byla přepadena v lednu. Pachatel obral obsluhu o peníze v provozovně na Dlouhé třídě.  Dopaden ještě nebyl. </w:t>
      </w:r>
    </w:p>
    <w:p>
      <w:pPr/>
      <w:r>
        <w:rPr/>
        <w:t xml:space="preserve">{{souvisejici-clanek-"11000035193"}}</w:t>
      </w:r>
    </w:p>
    <w:p>
      <w:pPr/>
      <w:r>
        <w:rPr/>
        <w:t xml:space="preserve">Lupiči vždy udeřili ve večerních hodinách, v době před koncem provozní doby. Tak tomu bylo i v úterý. Po loupeži měl pachatel utéct přes park. </w:t>
      </w:r>
    </w:p>
    <w:p>
      <w:pPr/>
      <w:r>
        <w:rPr/>
        <w:t xml:space="preserve">Policisté zajistili místo pro vyšetřování a od svědků se snažili získat informace k možnému pachateli.</w:t>
      </w:r>
    </w:p>
    <w:p>
      <w:pPr/>
      <w:r>
        <w:rPr>
          <w:b w:val="1"/>
          <w:bCs w:val="1"/>
        </w:rPr>
        <w:t xml:space="preserve">René Černohorský, mluvčí Policie ČR MSK:</w:t>
      </w:r>
      <w:r>
        <w:rPr/>
        <w:t xml:space="preserve"> "Zatím neznámý pachatel vstoupil do provozovny sázkové kanceláře v Nerudově ulici chvíli před půl sedmou večer. Jednalo se o muže štíhlé asi 180 centimetrů vysoké postavy, který byl oděn v černém oblečení a na hlavě měl kuklu. Po obsluhující 46leté ženě pod pohrůžkou násilí požadoval vydání finanční hotovosti, kdy si s sebou přinesl igelitovou tašku. Žena mu vydala mu dosud neupřesněnou částku a pachatel utekl, aniž by jí zranil. Na stopu pachatele byl nasazen také služební pes."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5831/v-centru-havirova-lupic-prepadl-sazkovou-kancelar-jdou-po-nem-policiste-a-straz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2026-06-28T04:20:17+02:00</dcterms:created>
  <dcterms:modified xsi:type="dcterms:W3CDTF">2026-06-28T04:20:17+02:00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