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Architektonický skvost, porubská Černá perla, má nový plášť v Bruselském stylu.  V plné kráse se otevře v červnu</w:t>
      </w:r>
    </w:p>
    <w:p>
      <w:pPr/>
      <w:r>
        <w:rPr/>
        <w:t xml:space="preserve">Dvanáctipodlažní budovu Černé perly v Ostravě-Porubě několik měsíců zahalovalo lešení. Od jara loňského roku procházel rekonstrukcí její vnější plášť. Celkem zde bylo osazeno 960 skel. </w:t>
      </w:r>
    </w:p>
    <w:p>
      <w:pPr/>
      <w:r>
        <w:rPr>
          <w:b w:val="1"/>
          <w:bCs w:val="1"/>
        </w:rPr>
        <w:t xml:space="preserve">David Kotek, architekt: </w:t>
      </w:r>
      <w:r>
        <w:rPr/>
        <w:t xml:space="preserve">“Je to udělaná v podstatě replika původní fasády a co šlo, to jsme vylepšili, zlepšili. Máme přípravu na fotovoltaiku, ale ta vlna fotovoltaická byla tak šílená, že jsme se rozhodli, že počkáme než ty ceny trošku opadnou. Máme tady speciální skla, která jsou protisolární, aby se dům nepřehříval. Do toho jsme hodně zainvestovali.” </w:t>
      </w:r>
    </w:p>
    <w:p>
      <w:pPr/>
      <w:r>
        <w:rPr/>
        <w:t xml:space="preserve">Nyní se většina prací přesouvá do interiéru. Dokončují se sádrokartonové podhledy, vnitřní příčky a připravený je i materiál na zdvojené podlahy. Hotovo by mělo být do června.</w:t>
      </w:r>
    </w:p>
    <w:p>
      <w:pPr/>
      <w:r>
        <w:rPr>
          <w:b w:val="1"/>
          <w:bCs w:val="1"/>
        </w:rPr>
        <w:t xml:space="preserve">Jakub Czudek, výkonný ředitel, Moravian Premium Care: </w:t>
      </w:r>
      <w:r>
        <w:rPr/>
        <w:t xml:space="preserve">“Kdy budou k dispozici ambulance praktického lékaře, plicní, alergologie, kardiologie a vlastně neurologie, ortopedie, budeme nabízet pracovní a lékařské služby a v neposlední řadě provozovat radiodermostické pracoviště malé, které bude plně digitální s moderním rentgenovým přístrojem a na pracovišti bude k dispozici i softwarová umělá inteligence, která pomůže lékařům určit práci s rentgenovými obrazy.” </w:t>
      </w:r>
    </w:p>
    <w:p>
      <w:pPr/>
      <w:r>
        <w:rPr/>
        <w:t xml:space="preserve">Klinika bude výjimečná nejen poskytovaným komfortem, ale navíc dá lidem možnost, aby měli sami kontrolu nad svým zdravím.</w:t>
      </w:r>
    </w:p>
    <w:p>
      <w:pPr/>
      <w:r>
        <w:rPr>
          <w:b w:val="1"/>
          <w:bCs w:val="1"/>
        </w:rPr>
        <w:t xml:space="preserve">Helena Ruszová, spoluzakladatelka a CEO Moravian Premium Care: </w:t>
      </w:r>
      <w:r>
        <w:rPr/>
        <w:t xml:space="preserve">“Oni si mohou absolvovat podle svého uvážení různé druhy prevencí, které budou pod jednou střechou jako long special koncept. Všichni lékaři budou mít smlouvy se zdravotními pojišťovnami. Máme většinu pater zaplněných. Vlastně necháváme si dvě patra volná na to, co ten provoz a život přinese tak, abychom doplnili o odbornosti, které zjistíme, že nám chybí."</w:t>
      </w:r>
    </w:p>
    <w:p>
      <w:pPr/>
      <w:r>
        <w:rPr/>
        <w:t xml:space="preserve">V přízemí za mnou vznikne kavárna, která bude veřejně přístupná všem a prostor před ní zkrášlí umělecké dílo. Socha ženy v nadživotní velikosti.</w:t>
      </w:r>
    </w:p>
    <w:p>
      <w:pPr/>
      <w:r>
        <w:rPr>
          <w:b w:val="1"/>
          <w:bCs w:val="1"/>
        </w:rPr>
        <w:t xml:space="preserve">David Kotek, architekt: </w:t>
      </w:r>
      <w:r>
        <w:rPr/>
        <w:t xml:space="preserve">“Ta socha se zachrání díky tomu. Je to socha, která je z doby, kdy vznikala Perla, takže ty věci se pěkně jakoby propojí a bude tady dělat prostě radost.”</w:t>
      </w:r>
    </w:p>
    <w:p>
      <w:pPr/>
      <w:r>
        <w:rPr/>
        <w:t xml:space="preserve">Úpravou projde i předprostor před Černou perlou. Tedy zeleň, chodníky a parkoviště.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6061/architektonicky-skvost-porubska-cerna-perla-ma-novy-plast-v-bruselskem-stylu--v-plne-krase-se-otevr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2026-04-03T08:42:47+02:00</dcterms:created>
  <dcterms:modified xsi:type="dcterms:W3CDTF">2026-04-03T08:42:47+02:00</dcterms:modified>
</cp:coreProperties>
</file>

<file path=docProps/custom.xml><?xml version="1.0" encoding="utf-8"?>
<Properties xmlns="http://schemas.openxmlformats.org/officeDocument/2006/custom-properties" xmlns:vt="http://schemas.openxmlformats.org/officeDocument/2006/docPropsVTypes"/>
</file>