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rájecké nemocnici pokračují ve vzdělávání sester</w:t>
      </w:r>
    </w:p>
    <w:p>
      <w:pPr/>
      <w:r>
        <w:rPr/>
        <w:t xml:space="preserve">Druhým rokem se budou zájemci z řad zaměstnanců krajských nemocnic vzdělávat přímo v karvinské rájecké nemocnici díky unikátnímu projektu Studuj srdcem - studuj všeobecné ošetřovatelství. Nemocnice je opět připravena poskytnout zázemí nejen pro praktickou část výuky, ale i tu teoretickou. </w:t>
      </w:r>
    </w:p>
    <w:p>
      <w:pPr/>
      <w:r>
        <w:rPr>
          <w:b w:val="1"/>
          <w:bCs w:val="1"/>
        </w:rPr>
        <w:t xml:space="preserve">Ivo Žolnerčík, ředitel Nemocnice Karviná - Ráj: </w:t>
      </w:r>
      <w:r>
        <w:rPr/>
        <w:t xml:space="preserve">“Vzhledem k tomu, že je nedostatek všeobecných sester, tak jsme se v loňském roce rozhodli vyzkoušet pilotní projekt na vzdělávání všeobecných sester se Slezskou univerzitou v Opavě, s podporou MSK. V loňském roce se nám přihlásilo 28 sester, které jsme přijali, pokračuje ve studiu 26. "</w:t>
      </w:r>
    </w:p>
    <w:p>
      <w:pPr/>
      <w:r>
        <w:rPr>
          <w:b w:val="1"/>
          <w:bCs w:val="1"/>
        </w:rPr>
        <w:t xml:space="preserve">Yvetta Vrublová, proděkanka pro nelékařská zdravotnická studia, Fakulta veřejných politik SU v Opavě: “</w:t>
      </w:r>
      <w:r>
        <w:rPr/>
        <w:t xml:space="preserve">Oni, aby mohli vykonávat určité výkony, tak potřebují aby měli buď titul bakalář nebo absolvent vyšší odborné školy a ten terén je potřebuje, protože praktické sestry nemají ty kompetence. Jde o kanylace, podávání léků a některé i jiné výkony.”</w:t>
      </w:r>
    </w:p>
    <w:p>
      <w:pPr/>
      <w:r>
        <w:rPr/>
        <w:t xml:space="preserve">Klíčovou roli v celém projektu zastává Fakulta veřejných politik, Ústav nelékařských studií, Slezské univerzity v Opavě.</w:t>
      </w:r>
    </w:p>
    <w:p>
      <w:pPr/>
      <w:r>
        <w:rPr>
          <w:b w:val="1"/>
          <w:bCs w:val="1"/>
        </w:rPr>
        <w:t xml:space="preserve">Yvetta Vrublová, proděkanka pro nelékařská zdravotnická studia, Fakulta veřejných politik SU v Opavě: </w:t>
      </w:r>
      <w:r>
        <w:rPr/>
        <w:t xml:space="preserve">“Vzdělávání všeobecného ošetřovatelství spočívá v tom, že veškerá výuka je zde, v nemocnici , ta výuka je stejná v tom složení, protože musí odpovídat kvalifikačnímu standardu provšeobecné ošetřovatelství, což odpovídá a garanti, kteří garantují jednotlivé předměty, které byly schváleny Národním akreditačním úřadem, tak sem dojíždějí.” </w:t>
      </w:r>
    </w:p>
    <w:p>
      <w:pPr/>
      <w:r>
        <w:rPr/>
        <w:t xml:space="preserve">Studentům tak odpadá nutné dojíždění za výukou do Opavy.</w:t>
      </w:r>
    </w:p>
    <w:p>
      <w:pPr/>
      <w:r>
        <w:rPr>
          <w:b w:val="1"/>
          <w:bCs w:val="1"/>
        </w:rPr>
        <w:t xml:space="preserve">Ivo Žolnerčík, ředitel Nemocnice Karviná - Ráj: "</w:t>
      </w:r>
      <w:r>
        <w:rPr/>
        <w:t xml:space="preserve">Ty všeobecné sestry, které pracují na tomto projektu a vzdělávají se, tak jsou vázány smlouvou, že po dobu tří let zůstanou v tom zařízení, ze kterého vzešly, tak, aby v podstatě když jim je umožněno toto studium, mohly uplatnit své zkušenosti v mateřské nemocnici.”</w:t>
      </w:r>
      <w:r>
        <w:rPr>
          <w:b w:val="1"/>
          <w:bCs w:val="1"/>
        </w:rPr>
        <w:t xml:space="preserve"> </w:t>
      </w:r>
    </w:p>
    <w:p>
      <w:pPr/>
      <w:r>
        <w:rPr/>
        <w:t xml:space="preserve">.V akademickém roce 2023/2024 bude 1. ročník otevřen pro 35 zájemců o studium, nově se projekt rozšiřuje pro všechny nemocnice v kraji, bez ohledu na jejich vlastníka, nebo zřizovatele. Studium je hrazeno z prostředků MSK, který si od projektu slibuje zabezpečení kvalifikované profesionální péče v regionu.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124/v-karvinske-rajecke-nemocnici-pokracuji-ve-vzdelavani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2026-06-27T08:17:05+02:00</dcterms:created>
  <dcterms:modified xsi:type="dcterms:W3CDTF">2026-06-27T08:17:05+02:00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