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školy a výchovné ústavy se utkaly o pohár starosty Ostravy-Jihu ve fotbale</w:t>
      </w:r>
    </w:p>
    <w:p>
      <w:pPr/>
      <w:r>
        <w:rPr/>
        <w:t xml:space="preserve">Sportovní hala Vítkovické střední průmyslové školy a sportovní centrum Dubina se staly místem už tradičního fotbalového turnaje O pohár starosty Ostravy-Jihu, ve kterém se mezi sebou utkali studenti středních škol a výchovných ústavů. 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“Tak já jsem hrál sport vrcholově, takže na takový turnaj jsme se vždycky těšili a vždycky to byla rivalita mezi středními školami. Dali jsme si na hřišti pořádně do těla, ale po tom zápase jsme si vždycky dokázali podat ruce a to je asi to nejdůležitější na tom sportu. Ty turnaje na těch školách jsou zpestření, utužují kolektiv a čím víc děcka sportují, tak tím za mě rozhodně lépe. Ta nabídka těch sportů je tady široká, turnajů se tady pořádá celá řada a já si myslím, že v tomto je tady ten systém zavedený velmi dobře.”</w:t>
      </w:r>
    </w:p>
    <w:p>
      <w:pPr/>
      <w:r>
        <w:rPr>
          <w:b w:val="1"/>
          <w:bCs w:val="1"/>
        </w:rPr>
        <w:t xml:space="preserve">Pavel Němynář, ředitel, Výchovný ústav Ostrava-Hrabůvka: </w:t>
      </w:r>
      <w:r>
        <w:rPr/>
        <w:t xml:space="preserve">“Hraje se ve dvou halách. Tady ve vítkovické hale, kde je 5 družstev středních škol, kde studují naši kluci a holky a dalších 5 družstev hraje na sportovní hale na Dubině, kde jsou výchovné ústavy ze severní i jižní Moravy. Dohromady je mužstev 10 a ceny jsou včetně poháru rozděleny do dvou kategorií. To znamená první, druhé, třetí místo bude tady na vítkovické hale, čili střední školy a taktéž první, druhé, třetí místo včetně poháru a cen na hale na Dubině.”</w:t>
      </w:r>
    </w:p>
    <w:p>
      <w:pPr/>
      <w:r>
        <w:rPr/>
        <w:t xml:space="preserve">Hrálo se dvakrát 7 minut vyřazovacím způsobem.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“Za mě nejtěžším soupeřem určitě bude tady ta vítkovická škola. Fotbal hraju od svých 4 let, takže celý můj život a zatím to jde. My jsme se nijak nepřipravovali na to. Prostě nás pan učitel vybral a nějak to seskládal a snad se bude dařit.”</w:t>
      </w:r>
    </w:p>
    <w:p>
      <w:pPr/>
      <w:r>
        <w:rPr/>
        <w:t xml:space="preserve">“Já trénuji indivindi, mám tréninky, všechno a oni, nevím. Do třetího místa jsme si řekli. Většinou vždycky, jak byl turnaj, tak jsme vyhráli. Teďka do třetího místa. Já si myslím, že budou dobří ti oranžoví, co tu hráli před teďka.” </w:t>
      </w:r>
    </w:p>
    <w:p>
      <w:pPr/>
      <w:r>
        <w:rPr/>
        <w:t xml:space="preserve">“Je to takové zajímavé. Moc nevěřím mému týmu upřímně. Uvidíme. Připravovat jsme se připravovali jenom jednou. To jsme měli místo školy jeden trénink a to je asi tak všechno.”</w:t>
      </w:r>
    </w:p>
    <w:p>
      <w:pPr/>
      <w:r>
        <w:rPr/>
        <w:t xml:space="preserve">Takže cíl je vyhrát.</w:t>
      </w:r>
    </w:p>
    <w:p>
      <w:pPr/>
      <w:r>
        <w:rPr/>
        <w:t xml:space="preserve">“Určitě. Budeme dělat pro to všechno a doufám, že to vyhrajeme. Konkurence je velká, ale uvidíme.”</w:t>
      </w:r>
    </w:p>
    <w:p>
      <w:pPr/>
      <w:r>
        <w:rPr/>
        <w:t xml:space="preserve">Zatímco ve skupině A nakonec zvítězilo mužstvo SPŠ Zengrova, ve skupině B si nejlépe vedl tým z Výchovného ústavu Ostrava-Hrabůvka.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6276/stredni-skoly-a-vychovne-ustavy-se-utkaly-o-pohar-starosty-ostravyjihu-ve-fot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2026-05-21T02:43:32+02:00</dcterms:created>
  <dcterms:modified xsi:type="dcterms:W3CDTF">2026-05-21T02:43:32+02:00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