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5.4.2023, 08:10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Velikonoce a jaro přivítali v Čeladné u Kalusova památníku</w:t>
      </w:r>
    </w:p>
    <w:p>
      <w:pPr/>
      <w:r>
        <w:rPr>
          <w:b w:val="1"/>
          <w:bCs w:val="1"/>
        </w:rPr>
        <w:t xml:space="preserve">Martina O’Reilly</w:t>
      </w:r>
      <w:r>
        <w:rPr>
          <w:b w:val="1"/>
          <w:bCs w:val="1"/>
        </w:rPr>
        <w:t xml:space="preserve">, kulturní komise, Čeladná: </w:t>
      </w:r>
      <w:r>
        <w:rPr/>
        <w:t xml:space="preserve">“My dáváme rádi přednost těm místním, takže většinou jsou to opravdu místní obyvatelé, kteří vytvořili nějaké věci k Velikonocům typické, takže jsou tady vajíčka, pomlázky, všechno jsou to místní obyvatelé.”</w:t>
      </w:r>
    </w:p>
    <w:p>
      <w:pPr/>
      <w:r>
        <w:rPr/>
        <w:t xml:space="preserve">Malou tvořivou dílnu připravila pro děti družina základní školy. </w:t>
      </w:r>
    </w:p>
    <w:p>
      <w:pPr/>
      <w:r>
        <w:rPr>
          <w:b w:val="1"/>
          <w:bCs w:val="1"/>
        </w:rPr>
        <w:t xml:space="preserve">anketa: účastník akce </w:t>
      </w:r>
    </w:p>
    <w:p>
      <w:pPr/>
      <w:r>
        <w:rPr/>
        <w:t xml:space="preserve">“Vybavuju si tady masku králíčka.” </w:t>
      </w:r>
    </w:p>
    <w:p>
      <w:pPr/>
      <w:r>
        <w:rPr>
          <w:b w:val="1"/>
          <w:bCs w:val="1"/>
        </w:rPr>
        <w:t xml:space="preserve">Martina O’Reilly</w:t>
      </w:r>
      <w:r>
        <w:rPr>
          <w:b w:val="1"/>
          <w:bCs w:val="1"/>
        </w:rPr>
        <w:t xml:space="preserve">, kulturní komise, Čeladná: </w:t>
      </w:r>
      <w:r>
        <w:rPr/>
        <w:t xml:space="preserve">“Vystoupí tady klasicky všechny organizace, které v obci máme, to znamená školky, škola a také scholička při farním kostele. Takže zpívání, básničky a tanečky.” </w:t>
      </w:r>
    </w:p>
    <w:p>
      <w:pPr/>
      <w:r>
        <w:rPr>
          <w:b w:val="1"/>
          <w:bCs w:val="1"/>
        </w:rPr>
        <w:t xml:space="preserve">Ondřej Elbel, Scholička farnosti Čeladná: </w:t>
      </w:r>
      <w:r>
        <w:rPr/>
        <w:t xml:space="preserve">“Na Vítání jara jsme přišli s takovým velikonočním repertoárem, s písničkami, které jsou plné radosti z toho, že i Velikonoce jsou pro nás křesťany svátky radosti, a proto jsme přišli s písničkou Zář tváře tvé, potom ještě jednou pomalejší písní.”     </w:t>
      </w:r>
    </w:p>
    <w:p>
      <w:pPr/>
      <w:r>
        <w:rPr>
          <w:b w:val="1"/>
          <w:bCs w:val="1"/>
        </w:rPr>
        <w:t xml:space="preserve">Pavol Lukša (DOBRÁ VOLBA 2016), starosta Čeladné: </w:t>
      </w:r>
      <w:r>
        <w:rPr/>
        <w:t xml:space="preserve">“Památník Josefa Kaluse je už sám o sobě svým položením genius loci, a genius loci k sobě musí mít doprovodný program, a tím jsme zvolili Vítání jara. Vítání jara tak bude vždy spojeno s památníkem Josefa Kaluse, protože vystoupení našich dětí a krásný památník k sobě bezpochyby patří.”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celadna/11000036544/velikonoce-a-jaro-privitali-v-celadne-u-kalusova-pamat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2026-05-25T19:21:02+02:00</dcterms:created>
  <dcterms:modified xsi:type="dcterms:W3CDTF">2026-05-25T19:21:02+02:00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