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vlakového nádraží v Karviné pokračuje podle schváleného harmonogramu</w:t>
      </w:r>
    </w:p>
    <w:p>
      <w:pPr/>
      <w:r>
        <w:rPr/>
        <w:t xml:space="preserve">Práce na modernizaci budovy vlakového nádraží v Karviné pokročily, bourací práce jednoho patra na severní části jsou téměř u konce.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“Předimenzované prostory se upravují do nižšího rozsahu, v upravených prostorách bude fungovat dále dopravní kancelář, také pokladny dopravců a část bude i nadále využívat Klub železničních modelářů. V té části, která je nejblíže k nám, přístupná z tohoto přednádražního prostoru, tak zde vznikne úschovna kol a budou připraveny i nabíječky pro elektrokola.” </w:t>
      </w:r>
    </w:p>
    <w:p>
      <w:pPr/>
      <w:r>
        <w:rPr/>
        <w:t xml:space="preserve">Správa železnic také počítá s tím, že na opačném konci nádražní budovy vybuduje i nabíječky pro elektromobily. Uvnitř probíhají práce na modernizaci veřejných toalet. Momentálně se zdí příčky, následovat bude instalace nových rozvodů a další zednické práce, včetně obkladů a sanity. Práce potrvají zhruba do září.</w:t>
      </w:r>
    </w:p>
    <w:p>
      <w:pPr/>
      <w:r>
        <w:rPr/>
        <w:t xml:space="preserve">Nově se tady na nádraží zprovozní i ochoz, který čítá zhruba 250 metrů čtverečních.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“Tam v současné době probíhá úprava podlah, budou následovat pokládky dlažby a dělají se přípravy se pro komerční využití, tzn, přípojky elektřiny a vody, protože plánujeme, že právě tyto prostory budou v budoucnu nabídnuty k využití například pro kavárnu nebo jinou formu občerstvení. Zároveň v současné době probíhá budování šachty pro nový výtah, který propojí výpravní halu s prostory na ochozu. tam tedy dělníci pracují na samotné šachtě, na jejím prohlubování, pak vytvoří plášť šachty a do podzimu by měl být v místě i výtah, kterým se budou cestující a návštěvníci dostávat na zrekonstruovaný ochoz."</w:t>
      </w:r>
    </w:p>
    <w:p>
      <w:pPr/>
      <w:r>
        <w:rPr/>
        <w:t xml:space="preserve">Podle harmonogramu by měly být všechny práce týkající se modernizace výpravní budovy ukončeny do konce listopadu.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"Realizace rekonstrukce byla vysoutěžena za 30,7 milionů korun s tím, že tato rekonstrukce navržena také ke spolufinancování z evropských zdrojů, konkrétně z nástroje pro oživení a odolnost v rámci národního plánu obnovy."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648/rekonstrukce-budovy-vlakoveho-nadrazi-v-karvine-pokracuje-podle-schvaleneho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2026-06-25T03:35:48+02:00</dcterms:created>
  <dcterms:modified xsi:type="dcterms:W3CDTF">2026-06-25T03:35:48+02:00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