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schválila zvýšení nájemného v městských bytech</w:t>
      </w:r>
    </w:p>
    <w:p>
      <w:pPr/>
      <w:r>
        <w:rPr/>
        <w:t xml:space="preserve">Už v srpnu by Městské realitní agentuře došly zcela peníze na opravy a údržbu bytového fondu. Ty společnost získává jen z vybraného nájemného. Rada Havířova proto přistoupila k úpravám v ceníku. </w:t>
      </w:r>
    </w:p>
    <w:p>
      <w:pPr/>
      <w:r>
        <w:rPr>
          <w:b w:val="1"/>
          <w:bCs w:val="1"/>
        </w:rPr>
        <w:t xml:space="preserve">anketa: </w:t>
      </w:r>
      <w:r>
        <w:rPr/>
        <w:t xml:space="preserve">“Není to dobré. Hlavně pro ty mladé rodiny a důchodce. Ti, co třeba jsou sami.”</w:t>
      </w:r>
    </w:p>
    <w:p>
      <w:pPr/>
      <w:r>
        <w:rPr>
          <w:b w:val="1"/>
          <w:bCs w:val="1"/>
        </w:rPr>
        <w:t xml:space="preserve">anketa: </w:t>
      </w:r>
      <w:r>
        <w:rPr/>
        <w:t xml:space="preserve">“Je to pro nás tedy šok, ale musím říct, že my jsme utekli hrobníkovi z lopaty, protože jsme se přestěhovali do nového domu, tak nás to mine. Ale jak jsme si počítali výdaje, tak nás to teď vyjde levněji, než těm, kterým se to teď zvedá.”</w:t>
      </w:r>
    </w:p>
    <w:p>
      <w:pPr/>
      <w:r>
        <w:rPr>
          <w:b w:val="1"/>
          <w:bCs w:val="1"/>
        </w:rPr>
        <w:t xml:space="preserve">anketa: </w:t>
      </w:r>
      <w:r>
        <w:rPr/>
        <w:t xml:space="preserve">“Je to šok, protože to nájemné na tento kraj bylo úměrné k výši našich platů tady na Karvinsku. Je to prostě šok, takové velké nájemné. 140 korun tady v Havířově mi přijde jako opravdu přestřelené.”</w:t>
      </w:r>
    </w:p>
    <w:p>
      <w:pPr/>
      <w:r>
        <w:rPr/>
        <w:t xml:space="preserve">Většina stávajících nájemníků 140 korun za metr čtvereční platit ale nebude.</w:t>
      </w:r>
    </w:p>
    <w:p>
      <w:pPr/>
      <w:r>
        <w:rPr>
          <w:b w:val="1"/>
          <w:bCs w:val="1"/>
        </w:rPr>
        <w:t xml:space="preserve">Josef Bělica (ANO), primátor Havířova: </w:t>
      </w:r>
      <w:r>
        <w:rPr/>
        <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
      </w:r>
    </w:p>
    <w:p>
      <w:pPr/>
      <w:r>
        <w:rPr/>
        <w:t xml:space="preserve">Lidé na sociálních sítích vyjádřili obavy, že tímto krokem budou z města odcházet mladí lidé. To si radnice nemyslí.</w:t>
      </w:r>
    </w:p>
    <w:p>
      <w:pPr/>
      <w:r>
        <w:rPr>
          <w:b w:val="1"/>
          <w:bCs w:val="1"/>
        </w:rPr>
        <w:t xml:space="preserve">Josef Bělica (ANO), primátor Havířova: </w:t>
      </w:r>
      <w:r>
        <w:rPr/>
        <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
      </w:r>
    </w:p>
    <w:p>
      <w:pPr/>
      <w:r>
        <w:rPr/>
        <w:t xml:space="preserve">Ve smlouvách na dobu určitou a na dobu neurčitou je zásadní rozdíl.</w:t>
      </w:r>
    </w:p>
    <w:p>
      <w:pPr/>
      <w:r>
        <w:rPr>
          <w:b w:val="1"/>
          <w:bCs w:val="1"/>
        </w:rPr>
        <w:t xml:space="preserve">Josef Bělica (ANO), primátor Havířova: </w:t>
      </w:r>
      <w:r>
        <w:rPr/>
        <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
      </w:r>
    </w:p>
    <w:p>
      <w:pPr/>
      <w:r>
        <w:rPr/>
        <w:t xml:space="preserve">K úpravám nájemného došlo naposledy v roce 2019. Město má ve správě přes 7 600 bytů.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035/radnice-v-havirove-schvalila-zvyseni-najemneho-v-mestskych-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2026-06-22T06:26:51+02:00</dcterms:created>
  <dcterms:modified xsi:type="dcterms:W3CDTF">2026-06-22T06:26:51+02:00</dcterms:modified>
</cp:coreProperties>
</file>

<file path=docProps/custom.xml><?xml version="1.0" encoding="utf-8"?>
<Properties xmlns="http://schemas.openxmlformats.org/officeDocument/2006/custom-properties" xmlns:vt="http://schemas.openxmlformats.org/officeDocument/2006/docPropsVTypes"/>
</file>