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8.5.2023,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Veřejnost i bruntálští školáci pomáhali s výsadbou nové lipové aleje nad městem</w:t>
      </w:r>
    </w:p>
    <w:p>
      <w:pPr/>
      <w:r>
        <w:rPr/>
        <w:t xml:space="preserve"> Alej je dalším krokem k obohacení zeleně města.  </w:t>
      </w:r>
    </w:p>
    <w:p>
      <w:pPr/>
      <w:r>
        <w:rPr>
          <w:b w:val="1"/>
          <w:bCs w:val="1"/>
        </w:rPr>
        <w:t xml:space="preserve">Radek Zatloukal (nez.), místostarosta města: </w:t>
      </w:r>
      <w:r>
        <w:rPr/>
        <w:t xml:space="preserve">„Výsadba této nové lipové aleje zapadá do koncepce a strategie města, kdy se snažíme, jak v samotném městě, tak i v jeho okolí, vysazovat zeleň a dále zatraktivňovat místa pro naše obyvatele.“</w:t>
      </w:r>
    </w:p>
    <w:p>
      <w:pPr/>
      <w:r>
        <w:rPr/>
        <w:t xml:space="preserve"> Podmínkou získání dotace na výsadbu byla účast dobrovolníků.  </w:t>
      </w:r>
    </w:p>
    <w:p>
      <w:pPr/>
      <w:r>
        <w:rPr>
          <w:b w:val="1"/>
          <w:bCs w:val="1"/>
        </w:rPr>
        <w:t xml:space="preserve">Petra Rybárová, projektová manažerka:</w:t>
      </w:r>
      <w:r>
        <w:rPr/>
        <w:t xml:space="preserve"> „Město Bruntál získalo na tuto akci a tento projekt dotaci ze Státního fondu životního prostředí 250 tisíc, je to dotace 100 % na sazenice. Město Bruntál povolalo 5 základních škol, všechny přijaly nabídku a všechny přišly pomoci vysadit stromy s tím, že v sobotu je možnost pro veřejnost také dát ruku k dílu.“</w:t>
      </w:r>
    </w:p>
    <w:p>
      <w:pPr/>
      <w:r>
        <w:rPr>
          <w:b w:val="1"/>
          <w:bCs w:val="1"/>
        </w:rPr>
        <w:t xml:space="preserve">Anketa, školáci: </w:t>
      </w:r>
      <w:r>
        <w:rPr/>
        <w:t xml:space="preserve">„My jsme z Cihelní 6 a sázíme tedy stromy.“</w:t>
      </w:r>
    </w:p>
    <w:p>
      <w:pPr/>
      <w:r>
        <w:rPr/>
        <w:t xml:space="preserve">„Sázíme lípu.“</w:t>
      </w:r>
    </w:p>
    <w:p>
      <w:pPr/>
      <w:r>
        <w:rPr/>
        <w:t xml:space="preserve">„My máme za úkol zašlapávat tu hlínu.“</w:t>
      </w:r>
    </w:p>
    <w:p>
      <w:pPr/>
      <w:r>
        <w:rPr/>
        <w:t xml:space="preserve">„Jsme z Petrina a budeme sázet 45 lip.“</w:t>
      </w:r>
    </w:p>
    <w:p>
      <w:pPr/>
      <w:r>
        <w:rPr/>
        <w:t xml:space="preserve"> Alej by v budoucnosti měla vytvořit velký turistický okruh ve spojení s alejí stávající.</w:t>
      </w:r>
    </w:p>
    <w:p>
      <w:pPr/>
      <w:r>
        <w:rPr>
          <w:b w:val="1"/>
          <w:bCs w:val="1"/>
        </w:rPr>
        <w:t xml:space="preserve">Petr Rys (STAN), místostarosta Bruntálu:</w:t>
      </w:r>
      <w:r>
        <w:rPr/>
        <w:t xml:space="preserve"> „Když se podíváme z celkového pohledu, tak je možné se na Uhlířský vrch dostat i od komunikace 1/11 a to tady touto stezkou. Cílem do budoucna je, pokusit se osázet celou tady tuto část, aby všichni návštěvníci Uhlířského vrchu mohli přijít i z druhé strany a přišli by také podél lipové aleje.“</w:t>
      </w:r>
    </w:p>
    <w:p>
      <w:pPr/>
      <w:r>
        <w:rPr/>
        <w:t xml:space="preserve"> Celý alejový okruh by měl do budoucna sloužit nejen pěším návštěvníkům, ale v zimě také jako trasa pro běžkaře.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7084/verejnost-i-bruntalsti-skolaci-pomahali-s-vysadbou-nove-lipove-aleje-nad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2026-07-21T09:56:31+02:00</dcterms:created>
  <dcterms:modified xsi:type="dcterms:W3CDTF">2026-07-21T09:56:31+02:00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