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z członkami związku łowieckiego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„Projekt rozkręca się również w tym roku szkolnym, ponieważ my tu mamy wspaniałych rodziców, którzy bardzo wiele potrafią, umieją, znają, a przede wszystkim mają czas dla swoich dzieci, dla naszych dzieci, i ten czas im chętnie poświęcają.”</w:t>
      </w:r>
    </w:p>
    <w:p>
      <w:pPr/>
      <w:r>
        <w:rPr/>
        <w:t xml:space="preserve">Tym razem zaproszenie przyjął ojciec Dominiki, uczennicy klasy pierwszej. Jest nie tylko zapalonym myśliwym, ale również prezesem stonawskiego kółka łowieckiego. </w:t>
      </w:r>
    </w:p>
    <w:p>
      <w:pPr/>
      <w:r>
        <w:rPr>
          <w:b w:val="1"/>
          <w:bCs w:val="1"/>
        </w:rPr>
        <w:t xml:space="preserve">Wojciech Feber, ojciec Dominiki: </w:t>
      </w:r>
      <w:r>
        <w:rPr/>
        <w:t xml:space="preserve">„Zaprosiłem kolegów, którzy zajmują się tym, mają również kółko myśliwskie i mają doświadczenie. I chyba to było o wiele bardzo udane, niż gdybym przedstawiał myśliwstwo ja.”</w:t>
      </w:r>
    </w:p>
    <w:p>
      <w:pPr/>
      <w:r>
        <w:rPr/>
        <w:t xml:space="preserve">Należy zgodzić się z taką opinią, ponieważ prelegenci mają naprawdę bogate doświadczenia w pracy z dziećmi.</w:t>
      </w:r>
    </w:p>
    <w:p>
      <w:pPr/>
      <w:r>
        <w:rPr>
          <w:b w:val="1"/>
          <w:bCs w:val="1"/>
        </w:rPr>
        <w:t xml:space="preserve">Jiří Krauzovič, prelegent: </w:t>
      </w:r>
      <w:r>
        <w:rPr/>
        <w:t xml:space="preserve">„Dětem jsme schopni předat nějaké základní informace o tom, co v přírodě žije, jaké zvířátka tam žijí, a jak se v přírodě máme chovat. A proč to děláme? Aby děti věděly, co v té přírodě a v lese vlastně žije okolo nás, protože každý chodí do ZOO, každý vidí spoustu zvířátek v ZOO. Ale pak jen málokdo je schopný říct, co může potkat v lese.“</w:t>
      </w:r>
    </w:p>
    <w:p>
      <w:pPr/>
      <w:r>
        <w:rPr/>
        <w:t xml:space="preserve">Myślistwo kojarzy się przede wszystko z łowieniem. Jest to jednak tylko jedna i nie ta najważniejsza cześć działalności kółek łowieckich.</w:t>
      </w:r>
    </w:p>
    <w:p>
      <w:pPr/>
      <w:r>
        <w:rPr>
          <w:b w:val="1"/>
          <w:bCs w:val="1"/>
        </w:rPr>
        <w:t xml:space="preserve">Rostislav Král, prelegent: </w:t>
      </w:r>
      <w:r>
        <w:rPr/>
        <w:t xml:space="preserve">„Určitě to není náš základ, abychom jenom lovili. My máme myslivecký kroužek, máme jej tady v Albrechticích. Jmenujeme se Albrechtická lišťata. Navštěvuje nás dost děti i tady ze Stonavy.“</w:t>
      </w:r>
    </w:p>
    <w:p>
      <w:pPr/>
      <w:r>
        <w:rPr>
          <w:b w:val="1"/>
          <w:bCs w:val="1"/>
        </w:rPr>
        <w:t xml:space="preserve">Dominika, klasa I:</w:t>
      </w:r>
      <w:r>
        <w:rPr/>
        <w:t xml:space="preserve"> „Znam tego pieska, ponieważ chodzę z nim do kółka.”</w:t>
      </w:r>
    </w:p>
    <w:p>
      <w:pPr/>
      <w:r>
        <w:rPr>
          <w:b w:val="1"/>
          <w:bCs w:val="1"/>
        </w:rPr>
        <w:t xml:space="preserve">Rostislav Král, prelegent: </w:t>
      </w:r>
      <w:r>
        <w:rPr/>
        <w:t xml:space="preserve">„Chceme je vlastně přivézt k té přírodě, k té myslivosti. Chodíme s nimi, když dovolí počasí, do lesa, ať vidí, jaké je to soužití s tím lesem, přírodou a zvířaty.“</w:t>
      </w:r>
    </w:p>
    <w:p>
      <w:pPr/>
      <w:r>
        <w:rPr>
          <w:b w:val="1"/>
          <w:bCs w:val="1"/>
        </w:rPr>
        <w:t xml:space="preserve">Krzysiek, klasa I: </w:t>
      </w:r>
      <w:r>
        <w:rPr/>
        <w:t xml:space="preserve">„To jest dzwięk, jak dzik woła, że ma dużo jedzenia.”</w:t>
      </w:r>
    </w:p>
    <w:p>
      <w:pPr/>
      <w:r>
        <w:rPr/>
        <w:t xml:space="preserve">Uczniowie dowiedzieli się, nie tylko jakie zwierzęta żyją w naszych lasach, na polach i łąkach, ale także wiele innych ciekawostek.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„W naszych lasach mieszkają wilki, dziki, sarny, łosie.” „Lis i borsuk mieszkają w jednej norze i są jak rodzina.” „Lis, kiedy wejdzie do kurnika, weźmie tylko jedną kurę, a kuna zabije wszystkie.” „Łoś ma takie parogi, że oni się nazywają ty parogi łosie nazywają się łopata.”</w:t>
      </w:r>
    </w:p>
    <w:p>
      <w:pPr/>
      <w:r>
        <w:rPr/>
        <w:t xml:space="preserve">Warto dodać, że na rok bieżący przypada setna rocznica powstania Czeskomorawskiego Związku Łowieckiego.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130/lekcja-z-cz%C5%82onkami-zwiazku-%C5%82owie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2026-04-05T15:44:38+02:00</dcterms:created>
  <dcterms:modified xsi:type="dcterms:W3CDTF">2026-04-05T15:44:38+02:00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