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matek děti v Těrlicku trhaly ze stromů perníková srdíčka</w:t>
      </w:r>
    </w:p>
    <w:p>
      <w:pPr/>
      <w:r>
        <w:rPr/>
        <w:t xml:space="preserve">Perníčky visely například u dětského hřiště poblíž kulturního domu v Hradišti, v sochařském parku a na Kostelci. Napekly je ženy ze Sdružení rodičů a přátel dětí v Hradišti. Další perníková srdce visela v Dolním Těrlicku u přehrady a velká perníková úroda byla také přímo v centru Těrlicka. Děti mohly srdíčka z perníku trhat ze stromů na náměstí.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“Máme tady takovou grupu Těrlické ženy, neboli Babinec. No a různé věci děláme a zaměřujeme se spíš na ty děti. Teď už je to myslím třetím rokem, co vždycky napečeme srdíčka a na Den matek to rozvěšujeme tady na náměstí a maminky, babičky s dětmi tady přijdou a je to taková taková vzpomínková akce na Den matek. Bylo to na Facebooku, takže Těrličané o tom vědí, že můžou přijít, není to náhodné.” </w:t>
      </w:r>
    </w:p>
    <w:p>
      <w:pPr/>
      <w:r>
        <w:rPr/>
        <w:t xml:space="preserve">Ženy z těrlického </w:t>
      </w:r>
      <w:hyperlink r:id="rId9" w:history="1">
        <w:r>
          <w:rPr/>
          <w:t xml:space="preserve">Babince</w:t>
        </w:r>
      </w:hyperlink>
      <w:r>
        <w:rPr/>
        <w:t xml:space="preserve"> jsou aktivní po celý rok. Pořádají akce pro sebe i pro veřejnost a na dalších se spolupodílí.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“Měli jsme Aprílovou zábavu, která se nám velice vydařila. Už to děláme asi 15 let a máme to vždycky na nějaké téma. Teď to byly princeznovské pohádky a my ženské přijdeme jako princezny, tak si dovedete představit, jak 60leté princezny tam poskakují po sále.”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7202/na-den-matek-deti-v-terlicku-trhaly-ze-stromu-pernikova-srdicka" TargetMode="External"/><Relationship Id="rId9" Type="http://schemas.openxmlformats.org/officeDocument/2006/relationships/hyperlink" Target="http://www.terlicko.cz/babinec/ds-9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2026-07-22T09:16:16+02:00</dcterms:created>
  <dcterms:modified xsi:type="dcterms:W3CDTF">2026-07-22T09:16:16+02:00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