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22.5.2023,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rozkvete v záhonech a na stožárech světel i ve výškách</w:t>
      </w:r>
    </w:p>
    <w:p>
      <w:pPr/>
      <w:r>
        <w:rPr/>
        <w:t xml:space="preserve">Zahradnická firma nachystala v areálu střediska OZO ve Studénce čtyřicet půlkruhových nádob s okrasnými rostlinami, aby mohly být v polovině května vloženy do květináčů na lampách veřejného osvětlení v centru města.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“Čekali jsme, až nám přijdou zmrzlí, a v tuto chvíli připravujeme znovu výsadbu letniček na sloupech veřejného osvětlení na náměstí a případně i na dalších sloupech v rámci města.”   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“Tady vidíme ukázku té výsadby.  V letošním roce město Studénka koupilo kultivační vložky, které vložíme do těch samotných pohledových květináčů, které jsou umístěny přímo na stožárech veřejného osvětlení, a budeme do nich vkládat již vysazené rostliny. Mělo by ti být podobné jako v loňském roce, bude tam vysazeno 30 kusů plekantrusů, 30 kusů převislých plesnivců a 150 kusů muškátů, aby to bylo krásně barevné.”    </w:t>
      </w:r>
    </w:p>
    <w:p>
      <w:pPr/>
      <w:r>
        <w:rPr/>
        <w:t xml:space="preserve">Stejné druhy letniček, včetně kvetoucí muškátů, už zahradnická firma vysadila i do betonových truhlíků na náměstí. </w:t>
      </w:r>
    </w:p>
    <w:p>
      <w:pPr/>
      <w:r>
        <w:rPr/>
        <w:t xml:space="preserve">Za celou květinovou výzdobu město zaplatí 9 tisíc korun včetně daně.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“S tím, že také Studénka má zájem, aby to město bylo pěknější a pěknější pro život. Proto jsem v loňském roce vysadili také nové trvalkové záhony, které tedy byly vysazeny až na podzim. Z toho důvodu jsme nemohli ještě zachytit celkovou krásu té výsadby. Ale už na jaře jsme viděli první květy, to byly tulipány, krokusy a teď postupně ty rostliny začínají nabývat.”  </w:t>
      </w:r>
    </w:p>
    <w:p>
      <w:pPr/>
      <w:r>
        <w:rPr/>
        <w:t xml:space="preserve">Tyto trvalkové záhony, vysypané drceným kamenem, zatím vznikly na pěti místech ve městě. Výsadba je v nich kombinovaná tak, aby de facto od brzkého jara až do listopadu ve Studénce pořád něco kvetlo.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7333/studenka-rozkvete-v-zahonech-a-na-stozarech-svetel-i-ve-vys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2026-08-14T02:46:06+02:00</dcterms:created>
  <dcterms:modified xsi:type="dcterms:W3CDTF">2026-08-14T02:46:06+02:00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