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je s akcí Wolfram přímo spojena i historicky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“Dneska na Čeladné se jedná o čtvrté oblastní kolo, máme připraveno osm atraktivních disciplín, ať je to hod granátem, dráha bojovníka, přechod minovým polem, zdravověda, vytrvalostní běh a další disciplíny.” </w:t>
      </w:r>
    </w:p>
    <w:p>
      <w:pPr/>
      <w:r>
        <w:rPr/>
        <w:t xml:space="preserve">V Čeladné soupeřilo 11 týmů, kromě domácích například ze škol z Frenštátu pod Radhoštěm, Frýdlantu nad Ostravicí nebo Bašky. 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“Zatím to jde, zatím jsme věděli skoro všechno.”</w:t>
      </w:r>
    </w:p>
    <w:p>
      <w:pPr/>
      <w:r>
        <w:rPr/>
        <w:t xml:space="preserve">”Líbí se mi ta týmovost a ta bojová dráha.” 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“My chceme dětem přiblížit práci vojáků, ale chcem jim také předávat historický odkaz a znalosti o svém kraji, proto je součástí také vědomostní test o operaci Wolfram.” 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“Wolfram, kdy paravýsadek ze Západu v září 1944 se spojil s 1. partyzánskou československou brigádou Jana Žižky z Trocnova, které velel Janko Ušiak. Poručík Janko Ušiak zemřel hrdinnou smrtí 3. listopadu 1944 a my na něj vzpomínáme každým rokem a i během této soutěž.”     </w:t>
      </w:r>
    </w:p>
    <w:p>
      <w:pPr/>
      <w:r>
        <w:rPr/>
        <w:t xml:space="preserve">Nejlepší týmy z každého oblastního kola postoupí do finále, to se v září koná ve vojenském prostoru Libavá. Loni si toto vyvrcholené soutěže užili i úspěšní školáci z Čeladné.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7378/celadna-je-s-akci-wolfram-primo-spojena-i-histor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2026-07-09T03:18:06+02:00</dcterms:created>
  <dcterms:modified xsi:type="dcterms:W3CDTF">2026-07-09T03:18:06+02:00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