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městem, kde strážníci označují kola pomocí mikrotečky s kódem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382/havirov-je-dalsim-mestem-kde-straznici-oznacuji-kola-pomoci-mikrotecky-s-k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