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Aktivitou MAS Frýdlantsko-Beskydy je nově i sociální oblast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691/aktivitou-mas-frydlantskobeskydy-je-nove-i-socialni-ob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