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Slezské Ostravy do Dolních Vítkovic vede nová lávka pro pěší a cyklisty</w:t>
      </w:r>
    </w:p>
    <w:p>
      <w:pPr/>
      <w:r>
        <w:rPr/>
        <w:t xml:space="preserve">Ostravu ozdobila nová unikátní silueta, kterou tvoří lávka  architekta Josefa Pleskota. Svým způsobem jde o lávky dvě, které jsou zavěšeny na  jednom pylonu. Jedno pole přemosťuje železniční vlečku a druhé řeku Ostravici.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"Slezská Ostrava jako taková je ráda, že tato lávka tady  vznikla, protože to napojení, jak už jsem říkal předtím v úvodu, v podstatě  na hrad a na tu část Slezské je super. To tady chybělo. S tím, že my plánujeme  i další projekty, které by tady v blízkosti měly vzniknout. Nemyslím si,  že to je otázka dvou, tří let, ale v horizontu třeba pěti, deseti let  určitě tady vzniknou bytové komplexy podél Frýdecké. Takže v podstatě i  kolem toho Zárubku, kde je dneska skládka, tak se to plánuje v budoucnu taky  samozřejmě úplně změnit. Včetně toho, že by se měla časem proměnit i více  Bohumínská a Frýdecká."</w:t>
      </w:r>
    </w:p>
    <w:p>
      <w:pPr/>
      <w:r>
        <w:rPr/>
        <w:t xml:space="preserve">Propojení Slezské Ostravy a Dolních Vítkovic vytvořilo cyklostezku,  která má půl kilometru a je široká 4 metry. Pro montáž lávky byl využit  největší jeřáb v České republice s nosností 750 tun. </w:t>
      </w:r>
    </w:p>
    <w:p>
      <w:pPr/>
      <w:r>
        <w:rPr>
          <w:b w:val="1"/>
          <w:bCs w:val="1"/>
        </w:rPr>
        <w:t xml:space="preserve">Štěpán Trantina,  ředitel pro obchod a realizaci společnosti EXCON:</w:t>
      </w:r>
      <w:r>
        <w:rPr/>
        <w:t xml:space="preserve"> "Pan architekt požadoval lehkou, vzdušnou lávku, lehkou vzdušnou  konstrukci. K tomu se přizpůsobuje i statický návrh té ocelové konstrukce  a ten finální tvar vzniká ve spolupráci architekta s inženýry a pan  architekt tomu dává finální podobu. Tato lávka je unikátní právě tím systémem  zavěšení, kdy má pevné body na krajních podpěrách a jsou zde táhla, která ji  pomáhají vynášet. Ta táhla jsou předepnutá na určitou sílu, čímž zlepšují  přenos sil v té lávce. Tím přispívají k tomu, že ta dimenze profilů  může být menší."</w:t>
      </w:r>
    </w:p>
    <w:p>
      <w:pPr/>
      <w:r>
        <w:rPr/>
        <w:t xml:space="preserve">Zajímavý je také tvar lávky, která je nad železnicí navýšena  do oblouku a nad řekou naopak prohnutá směrem dolů. </w:t>
      </w:r>
    </w:p>
    <w:p>
      <w:pPr/>
      <w:r>
        <w:rPr>
          <w:b w:val="1"/>
          <w:bCs w:val="1"/>
        </w:rPr>
        <w:t xml:space="preserve">Štěpán Trantina,  ředitel pro obchod a realizaci společnosti EXCON:</w:t>
      </w:r>
      <w:r>
        <w:rPr/>
        <w:t xml:space="preserve"> "Lávka je samozřejmě bezpečná. Ten pohyb, který je cítit, je  obvyklý. Zejména to je u těch lávek, které jsou řešeny tímto způsobem.  Dodatečně jsou zespoda té lávky, což my teď tady nevidíme, instalovány  pohlcovače kmitů, které mají zlepšit tu pohodu chodce. A zejména běžců, protože  předpokládáme, že se zde budou odehrávat nějaké závody a budou tady běhat  skupiny a tak dále."</w:t>
      </w:r>
    </w:p>
    <w:p>
      <w:pPr/>
      <w:r>
        <w:rPr/>
        <w:t xml:space="preserve">Město Ostrava do budoucna připravuje také nový most pro auta. 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"To propojení automobilové dopravy mezi Slezskou Ostravou a  Moravskou Ostravou samozřejmě vítáme, protože víme, jak je dneska vytížená  ulice Bohumínská a ona potřebuje nějakým způsobem zklidnit. O tom je i ta studie,  která probíhá, ke které budou nějaké diskuze. Tak si myslím, že to určitě tomu prospěje.  A takové projekty vítáme a jsme rádi za to, že město to podporuje a realizuje."</w:t>
      </w:r>
    </w:p>
    <w:p>
      <w:pPr/>
      <w:r>
        <w:rPr/>
        <w:t xml:space="preserve">Autor současné lávky pro pěší a cyklisty Josef Pleskot projevil  přání, zda by se mohla jmenovat po ostravském spisovateli Janu Balabánovi.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7692/ze-slezske-ostravy-do-dolnich-vitkovic-vede-nova-lavka-pro-pesi-a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2026-07-23T07:53:42+02:00</dcterms:created>
  <dcterms:modified xsi:type="dcterms:W3CDTF">2026-07-23T07:53:42+02:00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