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Opozice neprosadila usnesení o zrušení zvýšení nájemného, vedení Havířova si za svými kroky stojí</w:t>
      </w:r>
    </w:p>
    <w:p>
      <w:pPr/>
      <w:r>
        <w:rPr/>
        <w:t xml:space="preserve">Lidé, kteří mají v městských bytech v Havířově smlouvu na dobu určitou, si od července za bydlení připlatí. Nájemné se zvedne podle lokalit až na 140 korun. U smluv na dobu neurčitou stoupne cena maximálně na 82,50. Opoziční zastupitelé chtěli, aby vedení radnice vzalo rozhodnutí zpět a to i z proto, že se má jednat o protiprávní jednání.</w:t>
      </w:r>
    </w:p>
    <w:p>
      <w:pPr/>
      <w:r>
        <w:rPr>
          <w:b w:val="1"/>
          <w:bCs w:val="1"/>
        </w:rPr>
        <w:t xml:space="preserve">Daria Škutová (Havířov Sobě), zastupitelka: </w:t>
      </w:r>
      <w:r>
        <w:rPr/>
        <w:t xml:space="preserve">"My jsme jako Havířov Sobě navrhovali zrušit usnesení Rady města Havířova, které pojednávalo o navýšení nájemného v městských bytech o téměř sto procent. Proto jsme navrhovali jeho zrušení a maximální zvýšení za rok o deset procent. Ta sociální problematika v Havířově je zcela jasná. Lidé v podstatě na poslední chvíli zjistili, že budou platit nájemné o několik tisíc vyšší a ten rozpočet mnohých městských rodin na to nestačí. My budeme s občany určitě komunikovat individuálně a zkusíme jim poradit alespoň nějaké sociální dávky. My sami se na orgány v trestním řízení, nebo na soudy nemůžeme obracet. Toto musí učinit jednotliví nájemníci sami za sebe, my jim ale můžeme dát právní rady, případně kontakt na Sdružení nájemníků ČR, které jim v tomto bude nápomocno." </w:t>
      </w:r>
    </w:p>
    <w:p>
      <w:pPr/>
      <w:r>
        <w:rPr/>
        <w:t xml:space="preserve">Vedení radnice si je jisto, že je vše právně v pořádku a s opozicí nesouhlasí.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"Já si myslím, že se tady slučuje pojem sociálního bydlení a bydlení v těch nejatraktivnějších lokalitách. Zdražení, o kterém tady opozice mluví na 140 korun, se týká 4% bytového fondu. A pokud nám docházejí peníze na opravy bytového fondu, tak my prostě nemáme jinou možnost,</w:t>
      </w:r>
      <w:r>
        <w:rPr>
          <w:b w:val="1"/>
          <w:bCs w:val="1"/>
        </w:rPr>
        <w:t xml:space="preserve"> </w:t>
      </w:r>
      <w:r>
        <w:rPr/>
        <w:t xml:space="preserve">než zareagovat zvýšením nájemného. Úprava nájemného je něco, co jsme zvažovali velmi dlouho, proběhla na to téma řada diskusí a myslím si, že i ten sociální efekt se nám nakonec podařilo vyvážit velmi dobře. Protože 5660 bytů zaznamená úpravu nájemného o 10%. Byty na Šumbarku budou mít nájemné podle nového ceníku ustanoveny na 100 korun. Takže, kdo chce v Havířově bydlet levně, tak pořád v Havířově levně bydlet může a troufám si říct, že nejlevněji MSK, nicméně to nebude v těch nejatraktivnějších lokalitách města.”</w:t>
      </w:r>
    </w:p>
    <w:p>
      <w:pPr/>
      <w:r>
        <w:rPr/>
        <w:t xml:space="preserve">Návrh na revokaci usnesení Rady města o navýšení nájemného nakonec neprošel.</w:t>
      </w:r>
      <w:r>
        <w:rPr>
          <w:b w:val="1"/>
          <w:bCs w:val="1"/>
        </w:rPr>
        <w:t xml:space="preserve"> </w:t>
      </w:r>
    </w:p>
    <w:p>
      <w:pPr/>
      <w:r>
        <w:rPr/>
        <w:t xml:space="preserve">Opozici také zajímal zásah policistů NCOZ v sídle MRA a zda s tímto souvisí rezignace na post radního Róberta Masaroviče. Ten oznámil, že se funkce vzdává kvůli zdravotním potížím. Jednatelem MRA zůstává.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nebudeme vstupovat do personálních záležitostí, ty jsou záležitostí managementu a není důvod zasahovat personálně na pozice jednatelů. Mimochodem v pozici jednatelů došlo ke změně. Takže je tam nový jednatel, který funkci vykonává zodpovědně, má moji důvěru. Jsou tam dva jednatelé, oba mají mojí důvěru a já předpokládám, že policie bude konat svou práci. Chtěl bych k tomu dodat jediné. Pokud se ukáže, že byli jakýmkoliv způsobem poškozeny oprávněné zájmy města, tak je budeme velmi tvrdě vymáhat.” </w:t>
      </w:r>
    </w:p>
    <w:p>
      <w:pPr/>
      <w:r>
        <w:rPr/>
        <w:t xml:space="preserve">Novou radní zvolili zastupitelé Ivetu Kočí Palkovskou z hnutí ANO.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818/opozice-neprosadila-usneseni-o-zruseni-zvyseni-najemneho-vedeni-havirova-si-za-svymi-kroky-st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2026-08-19T22:45:40+02:00</dcterms:created>
  <dcterms:modified xsi:type="dcterms:W3CDTF">2026-08-19T22:45:40+02:00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