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se nudit nebudete, v Karviné se konají tři velké akce pro veřejnost</w:t>
      </w:r>
    </w:p>
    <w:p>
      <w:pPr/>
      <w:r>
        <w:rPr>
          <w:b w:val="1"/>
          <w:bCs w:val="1"/>
        </w:rPr>
        <w:t xml:space="preserve">POZVÁNKA NA VÍKENDOVÉ AKCE</w:t>
      </w:r>
    </w:p>
    <w:p>
      <w:pPr/>
      <w:r>
        <w:rPr/>
        <w:t xml:space="preserve">Obyvatelé i návštěvníci města mohou o víkendu navštívit hned tři akce pro veřejnost. V pátek se od 16 hodin na Lodičkách koná tradiční rockový festival Dolański Gróm, v sobotu se pak v areálu letního kina uskuteční od 15 hodin Romský festival a v neděli jste zváni na sportovní Pohodovou padesátku a městský běh, časy startů pro různé délky trati najdete na webu poho50.cz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823/o-vikendu-se-nudit-nebudete-v-karvine-se-konaji-tri-velke-akce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2026-06-22T20:35:24+02:00</dcterms:created>
  <dcterms:modified xsi:type="dcterms:W3CDTF">2026-06-22T20:35:24+02:00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