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připravil na náměstí historické dny z doby Karla IV.</w:t>
      </w:r>
    </w:p>
    <w:p>
      <w:pPr/>
      <w:r>
        <w:rPr/>
        <w:t xml:space="preserve">Náměstí Republiky v Havířově a jeho okolí se na dva dny proměnilo v královský dvůr. Pohled do historie si nenechaly ujít tisíce lidí. 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"Letos je to z doby Karla IV, čili vše, co se odehrávalo na královském dvoře a v podhradí, tak to tady lidé mají, včetně dobového jídla, dobové hudby, máme tady kejklíře, máme tady šermířské závody."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všechno, dětem se líbí zvířata. Určitě se tady chystáme i zítra.”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je tady dost velké vyžití jak pro děti, dorost i dospělé. Takže jsme spokojení celkově. Těšíme se na souboj na koních.”</w:t>
      </w:r>
    </w:p>
    <w:p>
      <w:pPr/>
      <w:r>
        <w:rPr/>
        <w:t xml:space="preserve">A co by Karel IV. popřál lidu?</w:t>
      </w:r>
    </w:p>
    <w:p>
      <w:pPr/>
      <w:r>
        <w:rPr>
          <w:b w:val="1"/>
          <w:bCs w:val="1"/>
        </w:rPr>
        <w:t xml:space="preserve">herec, Karel IV.: </w:t>
      </w:r>
      <w:r>
        <w:rPr/>
        <w:t xml:space="preserve">“Popřál bych, aby tak stejně jako dnes, i do budoucna si vždy našli chvíli, kdy společně s námi si mohou okusit náš společný národní poklad a tou je naše historie."</w:t>
      </w:r>
    </w:p>
    <w:p>
      <w:pPr/>
      <w:r>
        <w:rPr/>
        <w:t xml:space="preserve">Na královském dvoře se lidé bavili až do večerních hodin, kdy slavnosti ukončila ohnivá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933/havirov-pripravil-na-namesti-historicke-dn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2026-06-23T14:33:49+02:00</dcterms:created>
  <dcterms:modified xsi:type="dcterms:W3CDTF">2026-06-23T14:33:49+02:00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