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Technoparty na soukromém pozemku se nepodařilo zrušit. Opava tak zažije další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 Mě osobně volaly desítky lidí, měl jsem mnoho zpráv ať už na telefonu nebo v e-mailu. Ta akce byla dlouhá, byla do nočních a ranních hodin, byla hlasitá, opakovaně tam vyjížděla policie.”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 V noci normálně v klidu.” </w:t>
      </w:r>
    </w:p>
    <w:p>
      <w:pPr/>
      <w:r>
        <w:rPr/>
        <w:t xml:space="preserve">“Mi to rozhodně vadit nebude. 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“Zkrátka uděláme všechny kroky tak, abychom ty dopady na občany co nejvíce zmírnili.”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 panem majitelem toho pozemku budu znovu sedět, abychom se dohodli ať akce podobného typu neprobíhají.”</w:t>
      </w:r>
    </w:p>
    <w:p>
      <w:pPr/>
      <w:r>
        <w:rPr/>
        <w:t xml:space="preserve">Podle platné smlouvy mají do konce její platnosti na louce proběhnout 4 technoparty.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175/technoparty-na-soukromem-pozemku-se-nepodarilo-zrusit-opava-tak-zazij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2026-04-30T12:12:58+02:00</dcterms:created>
  <dcterms:modified xsi:type="dcterms:W3CDTF">2026-04-30T12:12:58+02:00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