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 ulevit zvířatům od veder</w:t>
      </w:r>
    </w:p>
    <w:p>
      <w:pPr/>
      <w:r>
        <w:rPr/>
        <w:t xml:space="preserve">Vysoké teploty netrápí jen lidi. V útulku proto věnují zvířatům zvýšenou péči. Dohlížejí na dostatek vody v miskách a snaží se jim od veder ulevit. Aby se předešlo problémům, je v těchto dnech pozastavené  venčení.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"Ze zkušeností z minulých let je to venčení pozastaveno z toho důvodu, že ti psi, když vycházejí tady z útulku a tady máme asfaltový povrch, takže potom mají spálené tlapy a je to pro ně bolestivé. Tak i tento důvod je, že to venčení je pozastaveno.”</w:t>
      </w:r>
    </w:p>
    <w:p>
      <w:pPr/>
      <w:r>
        <w:rPr>
          <w:b w:val="1"/>
          <w:bCs w:val="1"/>
        </w:rPr>
        <w:t xml:space="preserve">Eva Bergerová, ošetřovatelka: </w:t>
      </w:r>
      <w:r>
        <w:rPr/>
        <w:t xml:space="preserve">"My hlavně pejskům teď zvlhčujeme ty venkovní kotce. Když chtějí, tak si zajdou na tu vlhčí podlahu. Misky jsme přidali, aby každý pejsek měl dvě misky. Pořád je doléváme. I kočkám kontrolujeme pitný režim. Pejsci více pijí i ve výběhu mají kýbl s vodou, takže musíme to přečkat."</w:t>
      </w:r>
    </w:p>
    <w:p>
      <w:pPr/>
      <w:r>
        <w:rPr/>
        <w:t xml:space="preserve">Pozor na své čtyřnohé kamarády musejí dávat i lidé ve městě.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“Ráno vždy jít na procházku, dokud není moc teplo. Odpoledne nejlépe k vodě na dvě na tři hodiny, ať se tam smočí, ať mu je lépe a večer zase delší procházku.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pravda, že chvilkama hledá chladná místa, že si zaleze do stínu, nejlépe na studenou podlahu.”</w:t>
      </w:r>
    </w:p>
    <w:p>
      <w:pPr/>
      <w:r>
        <w:rPr/>
        <w:t xml:space="preserve">Nejvyšší teploty až 37 stupňů se očekávají v sobotu.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181/utulek-v-havirove-se-snazi-ulevit-zviratum-od-ve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2026-06-26T15:51:01+02:00</dcterms:created>
  <dcterms:modified xsi:type="dcterms:W3CDTF">2026-06-26T15:51:01+02:00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