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nově odbočí ve Frýdku-Místku z Frýdlantské na Hlavní. Město rozjíždí úpravy průtahu</w:t>
      </w:r>
    </w:p>
    <w:p>
      <w:pPr/>
      <w:r>
        <w:rPr/>
        <w:t xml:space="preserve">Zprovoznění obchvatu Frýdku-Místku umožnilo městu začít  pracovat s ulicí Hlavní. A první úprava už se realizovala.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postupně chceme tuto ulici vracet občanům. A nejdříve se  pustíme do takových lehčích dopravních opatření, kdy na křižovatkách budeme  vracet možnost odbočit ve všech směrech i doleva. Jako se například nyní děje z ulice  Frýdlantská. A tato opatření postupně budou umožňovat to, aby Hlavní ulice se  přirozeně napojila na tu strukturu. A zároveň se stala bezpečnější a město bylo  průjezdnější."</w:t>
      </w:r>
    </w:p>
    <w:p>
      <w:pPr/>
      <w:r>
        <w:rPr/>
        <w:t xml:space="preserve">V křižovatce se vypnuly semafory a postupně začal  vznikat nový odbočovací pruh. </w:t>
      </w:r>
    </w:p>
    <w:p>
      <w:pPr/>
      <w:r>
        <w:rPr>
          <w:b w:val="1"/>
          <w:bCs w:val="1"/>
        </w:rPr>
        <w:t xml:space="preserve">Radomír Pecka, vedoucí Provozu veřejné  osvětlení TS F-M:</w:t>
      </w:r>
      <w:r>
        <w:rPr/>
        <w:t xml:space="preserve"> "Musí se tam naznačit celý, přibude tam indukční smyčka na  detekci vozidel. Nahoře se změní signální šipky na návěstidlech a přibude tam i  video detekce na snímání vozidel."</w:t>
      </w:r>
    </w:p>
    <w:p>
      <w:pPr/>
      <w:r>
        <w:rPr>
          <w:b w:val="1"/>
          <w:bCs w:val="1"/>
        </w:rPr>
        <w:t xml:space="preserve">Anketa řidiči:</w:t>
      </w:r>
      <w:r>
        <w:rPr>
          <w:b w:val="1"/>
          <w:bCs w:val="1"/>
        </w:rPr>
        <w:t xml:space="preserve">1.)</w:t>
      </w:r>
      <w:r>
        <w:rPr/>
        <w:t xml:space="preserve"> Co říkáte na úpravu křižovatky, že tady přibude teď to odbočení  do leva? - "Je to výborné, vždycky to chybělo. Je to výborné." </w:t>
      </w:r>
      <w:r>
        <w:rPr>
          <w:b w:val="1"/>
          <w:bCs w:val="1"/>
        </w:rPr>
        <w:t xml:space="preserve">2.)</w:t>
      </w:r>
      <w:r>
        <w:rPr/>
        <w:t xml:space="preserve"> "Já myslím, že to není moc dobré." – A proč? – "Protože tady to  je hodně zacpané."</w:t>
      </w:r>
    </w:p>
    <w:p>
      <w:pPr/>
      <w:r>
        <w:rPr>
          <w:b w:val="1"/>
          <w:bCs w:val="1"/>
        </w:rPr>
        <w:t xml:space="preserve">Radomír Pecka, vedoucí Provozu veřejné  osvětlení TS F-M:</w:t>
      </w:r>
      <w:r>
        <w:rPr/>
        <w:t xml:space="preserve"> "Dali jsme na vědomí policii, že bude probíhat tato úprava.  Dojde k vypnutí křižovatky, takže policie tam bude asistovat. A v případě  velkého provozu bude řídit tuto křižovatku. A odborné práce na té křižovatce  nám dělá firma Patriot."</w:t>
      </w:r>
    </w:p>
    <w:p>
      <w:pPr/>
      <w:r>
        <w:rPr/>
        <w:t xml:space="preserve">Město má v plánu i další opatření, jako je například  odbočení doleva na bývalém autobusovém stanovišti.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"Budou tam postupně přibývat autobusové zálivy. Do budoucna  bychom chtěli odstranit ty bariéry, které tam jsou, které by měly částečně  nahradit zeleň, která by tam mohla být. A napojení slepých ulic, které neústily  do té ulice Hlavní. Ale všechna tato opatření budou probíhat postupně. Tak, aby  neomezila tu dopravu, aby té dopravě pomohla a pomohla plynulosti. A poté, až v budoucnu  bude komunikace převedena ze státu na kraj, tak věřím, že se podaří vybudovat i  kruhové objezdy, které budou opravdu už takovou třešničkou. A opravdu vrátí tu  ulici zpět do té struktury města."</w:t>
      </w:r>
    </w:p>
    <w:p>
      <w:pPr/>
      <w:r>
        <w:rPr/>
        <w:t xml:space="preserve">Všechny úpravy budou probíhat tak, aby byl zachován  průjezdní profil dva plus dva pruhy, aby v případě uzavření obchvatu bylo  možné město stále projet a neucpávalo 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185/ridici-nove-odboci-ve-frydkumistku-z-frydlantske-na-hlavni-mesto-rozjizdi-upravy-prut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2026-06-24T15:47:28+02:00</dcterms:created>
  <dcterms:modified xsi:type="dcterms:W3CDTF">2026-06-24T15:47:28+02:00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