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Příspěvky na obědy pro školáky by ve Frýdku-Místku chtěli zavést od října</w:t>
      </w:r>
    </w:p>
    <w:p>
      <w:pPr/>
      <w:r>
        <w:rPr/>
        <w:t xml:space="preserve">Ve Frýdku-Místku chtějí pomoci nízkopříjmovým rodinám s dětmi  na základních školách. Dlouhodobě tady totiž připravují projekt Příspěvky na  obědy.</w:t>
      </w:r>
    </w:p>
    <w:p>
      <w:pPr/>
      <w:r>
        <w:rPr>
          <w:b w:val="1"/>
          <w:bCs w:val="1"/>
        </w:rPr>
        <w:t xml:space="preserve">Leona Sárkőziová (ANO), náměstkyně primátora  Frýdku-Místku: </w:t>
      </w:r>
      <w:r>
        <w:rPr/>
        <w:t xml:space="preserve">"Když jsme se rozhodovali, že  dáme tento bod do volebního programu, tak jsme hlavně zjišťovali podmínky ve  Frýdku-Místku, jaké tady děti mají. Bylo pro nás důležité, aby opravdu ty děti  docházely na ty obědy, z důvodů i socializace. Není to pouze o té stravě."</w:t>
      </w:r>
    </w:p>
    <w:p>
      <w:pPr/>
      <w:r>
        <w:rPr>
          <w:b w:val="1"/>
          <w:bCs w:val="1"/>
        </w:rPr>
        <w:t xml:space="preserve">Radovan Hořínek (ANO),  náměstek primátora Frýdku-Místku: </w:t>
      </w:r>
      <w:r>
        <w:rPr/>
        <w:t xml:space="preserve">"Samozřejmě jedním z hlavních  takových bodů, kterých jsme se chtěli držet, bylo to, aby ten projekt byl co možná  nejméně administrativně náročný. Protože pouze tak bude v podstatě rychle zaveditelný  do těch škol a nezatíží pedagogické ani nepedagogické pracovníky. Šlo nám o to,  aby ten projekt byl jednoduchý. Šlo nám o to, aby v podstatě, co možná do  největší míry, kopíroval současný systém přihlašování obědů."</w:t>
      </w:r>
    </w:p>
    <w:p>
      <w:pPr/>
      <w:r>
        <w:rPr>
          <w:b w:val="1"/>
          <w:bCs w:val="1"/>
        </w:rPr>
        <w:t xml:space="preserve">Leona Sárkőziová (ANO), náměstkyně primátora  Frýdku-Místku: </w:t>
      </w:r>
      <w:r>
        <w:rPr/>
        <w:t xml:space="preserve">"Maminky si neuvědomují, že  je to daleko výhodnější, když to dítě chodí na oběd do základní školy, kde má  tu stravu pestrou. Bohatou na různé vitamíny. Ta strava se střídá. Takhle doma  maminka navaří, ale podle mě finančně ji to vyjde daleko dráž, než když jde to  dítě na oběd ve škole."</w:t>
      </w:r>
    </w:p>
    <w:p>
      <w:pPr/>
      <w:r>
        <w:rPr>
          <w:b w:val="1"/>
          <w:bCs w:val="1"/>
        </w:rPr>
        <w:t xml:space="preserve">Radovan Hořínek (ANO),  náměstek primátora Frýdku-Místku: </w:t>
      </w:r>
      <w:r>
        <w:rPr/>
        <w:t xml:space="preserve">"Je to jedna ze záležitostí,  kterou máme sjednánu v koaliční smlouvě. Čili nepředpokládáme nějaký  zásadní odpor. Na druhou stranu je třeba  doladit ještě nějaké drobnosti, aby vyhovovaly celé koalici."</w:t>
      </w:r>
    </w:p>
    <w:p>
      <w:pPr/>
      <w:r>
        <w:rPr/>
        <w:t xml:space="preserve">O příspěvek by mohly dobrovolně rodiny požádat při  přihlášení dítěte na oběd. Tím se sníží cena obědu a peníze dostane přímo  školní jídelna. Řeší se ale ještě koordinace se státními projekty. </w:t>
      </w:r>
    </w:p>
    <w:p>
      <w:pPr/>
      <w:r>
        <w:rPr>
          <w:b w:val="1"/>
          <w:bCs w:val="1"/>
        </w:rPr>
        <w:t xml:space="preserve">Leona Sárkőziová (ANO), náměstkyně primátora  Frýdku-Místku: </w:t>
      </w:r>
      <w:r>
        <w:rPr/>
        <w:t xml:space="preserve">"33 procent dětí  nedochází vůbec na školní obědy. Nyní jsme zjišťovala, jak je to přes projekty,  které jsou dané státem nebo Womem for Women a pouze 134 dětí se stravuje přes  tyto projekty v celém Frýdku-Místku, což mi přijde hodně málo."</w:t>
      </w:r>
    </w:p>
    <w:p>
      <w:pPr/>
      <w:r>
        <w:rPr>
          <w:b w:val="1"/>
          <w:bCs w:val="1"/>
        </w:rPr>
        <w:t xml:space="preserve">Radovan Hořínek (ANO),  náměstek primátora Frýdku-Místku: </w:t>
      </w:r>
      <w:r>
        <w:rPr/>
        <w:t xml:space="preserve">"Vítáme to, že se  zapojil i stát. Protože v konečném důsledku jde o to, aby se snížily  jednak náklady rodin na školní obědy. A zlepšila se kvalita stravování, aby ty  děti docházely na ty obědy do škol. A stát v tom začal konat. A tento rok  výrazně změnil podmínky, právě pro ten svůj státní příspěvek. Trošku tam došlo  ke kolizi. My v podstatě musíme využívat jak těch prostředků státu, tak  prostředků města. Proto jsme se rozhodli náš městský projekt zahájit až od 1. října.  S tím, aby byl dostatečný prostor pro náběh toho státního projektu."</w:t>
      </w:r>
    </w:p>
    <w:p>
      <w:pPr/>
      <w:r>
        <w:rPr/>
        <w:t xml:space="preserve">Hnutí ANO usiluje  o hrazení celé platby za obědy. Výše příspěvku je ale stále v jednání. Už  v letošním rozpočtu na to alokovala 10 milionů korun. </w:t>
      </w:r>
    </w:p>
    <w:p>
      <w:pPr/>
      <w:r>
        <w:rPr>
          <w:b w:val="1"/>
          <w:bCs w:val="1"/>
        </w:rPr>
        <w:t xml:space="preserve">Radovan Hořínek (ANO),  náměstek primátora Frýdku-Místku: </w:t>
      </w:r>
      <w:r>
        <w:rPr/>
        <w:t xml:space="preserve">"Přesto, že se z té  původní alokované částky ve výši deseti milionů korun něco vyčerpalo ve třetí  změně rozpočtu, tak předpokládáme, že opět ve čtvrté změně bude ta částka znovu  doplněna na tu původní úroveň a dokonce předpokládáme, pokud bude třeba, že  bude i navýšena, protože to považujeme opravdu za jeden z našich zásadních  programových bodů."</w:t>
      </w:r>
    </w:p>
    <w:p>
      <w:pPr/>
      <w:r>
        <w:rPr/>
        <w:t xml:space="preserve">Samotnou podobu projektu  bude muset schválit ještě zářijové zastupitelstvo.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191/prispevky-na-obedy-pro-skolaky-by-ve-frydkumistku-chteli-zavest-od-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2026-06-24T21:34:38+02:00</dcterms:created>
  <dcterms:modified xsi:type="dcterms:W3CDTF">2026-06-24T21:34:38+02:00</dcterms:modified>
</cp:coreProperties>
</file>

<file path=docProps/custom.xml><?xml version="1.0" encoding="utf-8"?>
<Properties xmlns="http://schemas.openxmlformats.org/officeDocument/2006/custom-properties" xmlns:vt="http://schemas.openxmlformats.org/officeDocument/2006/docPropsVTypes"/>
</file>