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plánuje výstavbu nového pavilonu chirurgických oborů</w:t>
      </w:r>
    </w:p>
    <w:p>
      <w:pPr/>
      <w:r>
        <w:rPr/>
        <w:t xml:space="preserve">Karvinská hornická nemocnice už brzy rozšíří spektrum své činnosti o chirurgii.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"Primárně budeme provádět mamární operace, čili operace prsní žlázy. To je jedna část, druhá část je potom jednodenní chirurgie, jsou to především laparoskopické výkony, žlučníky, slepá střeva, kýly."</w:t>
      </w:r>
    </w:p>
    <w:p>
      <w:pPr/>
      <w:r>
        <w:rPr/>
        <w:t xml:space="preserve">K  tomu potřebuje nemocnice nový pavilon, který postaví modulárním způsobem. Zkušenosti s výstavbou kontejnerovým systémem už nemocnice má. V roce 2020 postavila  podobný pavilon pro ortopedii.</w:t>
      </w:r>
    </w:p>
    <w:p>
      <w:pPr/>
      <w:r>
        <w:rPr/>
        <w:t xml:space="preserve">Nový pavilon vyroste v těchto místech, první práce by měly začít na podzim tohoto roku. </w:t>
      </w:r>
    </w:p>
    <w:p>
      <w:pPr/>
      <w:r>
        <w:rPr>
          <w:b w:val="1"/>
          <w:bCs w:val="1"/>
        </w:rPr>
        <w:t xml:space="preserve">Tomáš Canibal, ředitel KHN:</w:t>
      </w:r>
      <w:r>
        <w:rPr>
          <w:b w:val="1"/>
          <w:bCs w:val="1"/>
        </w:rPr>
        <w:t xml:space="preserve"> "</w:t>
      </w:r>
      <w:r>
        <w:rPr/>
        <w:t xml:space="preserve">S rozvojem dalšího oddělení budeme potřebovat další personál, takže chceme rozšířit stavy našich zaměstnanců o 5 lékařů, 15 sester, 5 ošetřovatelů a sanitářů a o radiologické asistenty."</w:t>
      </w:r>
    </w:p>
    <w:p>
      <w:pPr/>
      <w:r>
        <w:rPr/>
        <w:t xml:space="preserve">Nemocnice bude pavilon stavět ze svých zdrojů. Vedení nemocnice věří, že už v květnu příštího roku budou první pacienty na operačních sálech v novém pavilonu operovat.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212/karvinska-hornicka-nemocnice-planuje-vystavbu-noveho-pavilonu-chirurg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2026-08-04T03:39:28+02:00</dcterms:created>
  <dcterms:modified xsi:type="dcterms:W3CDTF">2026-08-04T03:39:28+02:00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