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patří výstavě Half life. Udělaná je přímo pro prostor galerie</w:t>
      </w:r>
    </w:p>
    <w:p>
      <w:pPr/>
      <w:r>
        <w:rPr/>
        <w:t xml:space="preserve">Umělci Jakub Němec, Petr Jambor a Jakub Roček představili v Galerii Dukla společnou výstavu, ve které zkoumají hranice toho, co je možné pouhým zrakem zachytit a rozpoznat. </w:t>
      </w:r>
    </w:p>
    <w:p>
      <w:pPr/>
      <w:r>
        <w:rPr>
          <w:b w:val="1"/>
          <w:bCs w:val="1"/>
        </w:rPr>
        <w:t xml:space="preserve">Hynek Chmel</w:t>
      </w:r>
      <w:r>
        <w:rPr>
          <w:b w:val="1"/>
          <w:bCs w:val="1"/>
        </w:rPr>
        <w:t xml:space="preserve">ař, kurátor výstavy: </w:t>
      </w:r>
      <w:r>
        <w:rPr/>
        <w:t xml:space="preserve">“Částečně vznikala už v jejich ateliérech, domovech. Tady mluvím konkrétně o dvou velkých tiscích, které jsou ve dvou hlavních prostorách a částečně vznikala také tady na místě případně v okolí galerie v krajině. Je to taková kompoziční estetická hra, která by se dala taky interpretovat různými způsoby, daly by se v ní nacházet různá enviromentální témata.”</w:t>
      </w:r>
    </w:p>
    <w:p>
      <w:pPr/>
      <w:r>
        <w:rPr>
          <w:b w:val="1"/>
          <w:bCs w:val="1"/>
        </w:rPr>
        <w:t xml:space="preserve">Jakub Roček, autor výstavy Half life</w:t>
      </w:r>
      <w:r>
        <w:rPr/>
        <w:t xml:space="preserve">: “Toto je náš 5. společný projekt. a to jsme se rozhodli po nějaké době, že uděláme výchozí dílo společné, to je vlastně ten banner za námi, ten velký a z něho jsme vycházeli tady. Vlastně jsme ho ocitovali v těch jednotlivých vitrínách. Je tady různorodá práce. Jsou tady objekty, jsou tady tisky, které vznikaly nejdřív. Jsou to krajiny, různé scany reálných objektů a ty se skládají jako 3D koláž až vznikne krajina.”</w:t>
      </w:r>
    </w:p>
    <w:p>
      <w:pPr/>
      <w:r>
        <w:rPr/>
        <w:t xml:space="preserve">Výstava Half life je druhou výstavou v rámci výstavního plánu pro letošní rok, který loni schválila galerijní rada. Kromě výstav tady probíhá i spousta workshopů pro děti, mateřské i ZŠ, pro různá komunitní centra.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“Kde prostřednictvím edukačních programů seznamujeme dětskou veřejnost i rodiče s tím, co se tady na výstavě můžou dozvědět, nebo co se tady nachází. Začali jsme pořádat i komunitní setkání, do kterých zapojujeme i místní obchodníky, aby se rady budovala nějaká komunita kolem galerie nejenom třeba těch mladých, které zajímá umění, ale obecně, aby tady vzniklo nějaké povědomí o tom, že tady může fungovat i jiná kultura než klasická tak jak ji známe.”</w:t>
      </w:r>
    </w:p>
    <w:p>
      <w:pPr/>
      <w:r>
        <w:rPr/>
        <w:t xml:space="preserve">Samozřejmě nechybí ani doprovodný program. Po prázdninách se tady vrátí nedělní Limity hudby, které představují hudební žánry, které v produkci městských obvodů nejsou tak běžné. Těšit se můžete i na další výstavu.</w:t>
      </w:r>
    </w:p>
    <w:p>
      <w:pPr/>
      <w:r>
        <w:rPr>
          <w:b w:val="1"/>
          <w:bCs w:val="1"/>
        </w:rPr>
        <w:t xml:space="preserve">Pavlína Polášková, odbor kultury a prezentace, MOb Ostrava-Poruba:</w:t>
      </w:r>
      <w:r>
        <w:rPr/>
        <w:t xml:space="preserve"> “V září nás čeká světoznámá fotografka českého původu působící v New Yorku Marie Tomanová. Její snímky zná i česká veřejnost. Má zde mnoho výstav, ráda se sem vrací, takže jsme rádi, že zavítá i do Ostravy, kde bude vůbec poprvé.”</w:t>
      </w:r>
    </w:p>
    <w:p>
      <w:pPr/>
      <w:r>
        <w:rPr/>
        <w:t xml:space="preserve">Akce v</w:t>
      </w:r>
      <w:r>
        <w:rPr>
          <w:i w:val="1"/>
          <w:iCs w:val="1"/>
        </w:rPr>
        <w:t xml:space="preserve"> G</w:t>
      </w:r>
      <w:r>
        <w:rPr/>
        <w:t xml:space="preserve">alerii Dukla mají čím dál větší ohlas a chodí na ně stále více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436/porubska-galerie-dukla-patri-vystave-half-life-udelana-je-primo-pro-prostor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2026-04-21T06:06:41+02:00</dcterms:created>
  <dcterms:modified xsi:type="dcterms:W3CDTF">2026-04-21T06:06:41+02:00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