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Havířova-Životic jsou při záchraně tonoucího sehraný tým</w:t>
      </w:r>
    </w:p>
    <w:p>
      <w:pPr/>
      <w:r>
        <w:rPr/>
        <w:t xml:space="preserve">Těrlická přehrada je lidmi během léta hojně navštěvována. Kromě plavců jsou na vodní ploše i lyžaři, skútry, či jiná plavidla. Hasiči z Životic, kteří na přehradě pravidelně cvičí apelují, aby lidé chodili plavat alespoň ve dvou a nikdy pod vlivem alkoholu. Pokud chtějí plavat k tonoucímu, měli by nejdříve zavolat pomoc a při případné záchraně zachovat klidnou hlavu.</w:t>
      </w:r>
    </w:p>
    <w:p>
      <w:pPr/>
      <w:r>
        <w:rPr>
          <w:b w:val="1"/>
          <w:bCs w:val="1"/>
        </w:rPr>
        <w:t xml:space="preserve">Zoroslav Blaho, člen JSDH Havířov-Životice: </w:t>
      </w:r>
      <w:r>
        <w:rPr/>
        <w:t xml:space="preserve">"Samozřejmě nezapomínat na to, držet si od tonoucího odstup, protože ten tonoucí se dostává do šoku a může se stát, že stáhne pod vodu i svého zachránce. Prvně zjistit, zda je v pořádku, popřípadě, že se po vás začne sápat, okamžitě se od něho odstrčit. Třeba ho trochou vody spláchnout, ať se trochu zklidní. Druhá osoba ho chytí a začne ho ubezpečovat, že už je zajištěný a že se tahá na břeh." </w:t>
      </w:r>
    </w:p>
    <w:p>
      <w:pPr/>
      <w:r>
        <w:rPr/>
        <w:t xml:space="preserve">Přesné postupy při záchraně převedli hasiči i na prestižní soutěži. </w:t>
      </w:r>
    </w:p>
    <w:p>
      <w:pPr/>
      <w:r>
        <w:rPr>
          <w:b w:val="1"/>
          <w:bCs w:val="1"/>
        </w:rPr>
        <w:t xml:space="preserve">Marek Neupauer, člen JSDH Havířov-Životice: </w:t>
      </w:r>
      <w:r>
        <w:rPr/>
        <w:t xml:space="preserve">"Byli jsme na celorepublikových závodech ve vodním záchranářství, kde byly účastny jednotky jak dobrovolných hasičů, tak i profesionálních hasičů. Byl tam i WASAR team. Jednalo se o soutěž na Slezské Hartě, kde jsme se umístili na krásném druhém místě."</w:t>
      </w:r>
    </w:p>
    <w:p>
      <w:pPr/>
      <w:r>
        <w:rPr/>
        <w:t xml:space="preserve">Hasiči tak obhájili druhé místo, které na této soutěži získali i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464/hasici-z-havirovazivotic-jsou-pri-zachrane-tonouciho-sehran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