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Ostravy-Jihu mizí staré betonové plochy. Na jejich místě vzniká nová výsadba</w:t>
      </w:r>
    </w:p>
    <w:p>
      <w:pPr/>
      <w:r>
        <w:rPr/>
        <w:t xml:space="preserve">Ostrava-Jih se mění k lepšímu po vizuální i estetické stránce. V celém obvodu postupně mizí zastaralé, nefunkční a mnohdy i nebezpečné betonové či asfaltové plochy a prvky, jako například staré zídky, sušáky nebo pískoviště, které nahrazuje zeleň. V to v rámci projektu města  REPLACE-zeleň místo betonu.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“Život ve městě samozřejmě přináší jisté pohodlí, ale co je určitě nevýhodou života ve městě, málo zeleně a možná silnější a citlivější dopad různých klimatických změn a výkyvu počasí. Proto se snažíme lidem, kteří tady žijí zpříjemnit život a využíváme k tomu všechny příležitosti, které se nám naskytnou. Jednou z posledních je program dotační z norských fondů Replace-zeleň místo betonu.” </w:t>
      </w:r>
    </w:p>
    <w:p>
      <w:pPr/>
      <w:r>
        <w:rPr/>
        <w:t xml:space="preserve">V Ostravě-Jihu už došlo k ozelenění například ulic Jičínská, Lužická, Charvátská, nebo Lumírova a také terminálu Dubina, který denně odbaví na 16 tisíc lidí.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“Projekt norských fondů je realizován v rámci celého obvodu Ostrava-Jih a provedeme přes 22 tisíc metrů čtverečních odstranění starých nevzhledných starých betonových ploch a nahradíme ji zelení. V létě díky tomu bude určitě lepší vláha a čistší vzduch. Nebude se tolik prášit. Obecně plochy jsou většinou na sídlištích. Jedná se vesměs o staré nefunkční nevyužívané betonové plochy například po klepáčích, kdy se odstraní beton a nahradí se zelení.”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U obyvatel se to setkává s velkou odezvou. Především výsadba květin je vždy velice kvitována a s radostí přijímána a pokud člověk sleduje sociální sítě, tak vidí, jak lidé s radostí ty kytky fotí a věšejí je na své facebookové a jiné stránky.”</w:t>
      </w:r>
    </w:p>
    <w:p>
      <w:pPr/>
      <w:r>
        <w:rPr/>
        <w:t xml:space="preserve">Dalšími aktivitami v rámci adaptace na klimatické změny je např. ozeleňování tramvajových tratí, či vozy hromadné dopravy na alternativní pohon.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638/z-ostravyjihu-mizi-stare-betonove-plochy-na-jejich-miste-vznika-nova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2026-06-27T06:59:35+02:00</dcterms:created>
  <dcterms:modified xsi:type="dcterms:W3CDTF">2026-06-27T06:59:35+02:00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