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16.8.2023,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postaví v areálu nemocnice parkoviště s kapacitou 170 míst</w:t>
      </w:r>
    </w:p>
    <w:p>
      <w:pPr/>
      <w:r>
        <w:rPr/>
        <w:t xml:space="preserve">Na této travnaté ploše v areálu havířovské nemocnice z ulice Astronautů v těchto dnech začala radnice s výstavbou velkého parkoviště s kapacitou až 170 míst. </w:t>
      </w:r>
    </w:p>
    <w:p>
      <w:pPr/>
      <w:r>
        <w:rPr>
          <w:b w:val="1"/>
          <w:bCs w:val="1"/>
        </w:rPr>
        <w:t xml:space="preserve">Bohuslav Niemiec (KDU-ČSL), náměstek havířovského primátora: "</w:t>
      </w:r>
      <w:r>
        <w:rPr/>
        <w:t xml:space="preserve">Kraj nám převedl bezúplatně pozemek a my jako město jsme investorem této stavby. Chceme tady postavit parkoviště. Vznikne tady 170 nových parkovacích míst, vysoutěžené náklady jsou zhruba 18,6 milionu korun."</w:t>
      </w:r>
    </w:p>
    <w:p>
      <w:pPr/>
      <w:r>
        <w:rPr/>
        <w:t xml:space="preserve">Nemocnice provede rekonstrukci i záchytného parkoviště u urgentního příjmu.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"Po dobu výstavby, která bude max. pět měsíců, tak bude platit omezení na tom parkovišti za mnou. A po jeho otevření, někdy koncem listopadu, to dáme opět k dispozici zejména pacientům, kteří míří na urgentní příjem a ti by měli mít zde parkování co nejblíže toho urgentního příjmu a po nějakou omezenou dobu ho vždy využít.”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to uvítám, protože tady se parkovat skoro nedá."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“Asi to je třeba, pacienti někde musí parkovat, lékaři také."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“Určitě, tady to bývá dost často plné, stejně tak v jednosměrce a já myslím, že to přijde určitě vhod.”</w:t>
      </w:r>
    </w:p>
    <w:p>
      <w:pPr/>
      <w:r>
        <w:rPr/>
        <w:t xml:space="preserve">Termín dokončení stavby je stanoven na leden. Město ale věří, že parkoviště dokončí už v prosinci.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647/radnice-v-havirove-postavi-v-arealu-nemocnice-parkoviste-s-kapacitou-170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2026-06-23T04:00:57+02:00</dcterms:created>
  <dcterms:modified xsi:type="dcterms:W3CDTF">2026-06-23T04:00:57+02:00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