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Výtěžky z letních akcí konaných v Těrlicku jdou na dobročinnost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</w:t>
      </w:r>
      <w:hyperlink r:id="rId9" w:history="1">
        <w:r>
          <w:rPr/>
          <w:t xml:space="preserve">Kinematograf bratří Čadíků</w:t>
        </w:r>
      </w:hyperlink>
      <w:r>
        <w:rPr/>
        <w:t xml:space="preserve">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v krásném prostředí u Těrlické přehrady, kde se bude konat letní divadlo-. Doufám, že to bude mít tak dobrý úspěch, jako letní kino, protože Těrličané očividně jsou dychtiví po kultuře, tak předpokládám, že se jim bude líbit i tato akce. Jak kino, které mělo enormní úspěch, tak tomu bude i u divadla. Nicméně, nechtěli jsme akce dělat jen tak, ale chtěli jsme i jakýsi podtext charity. začali jsme Těrlickým slunkem, kdy jsme vybírali peníze na charitu, pokračovali jsme letním kinem a dneska divadlem. Dnešní charita bude směrována pro Kačenku, která měla v říjnu loňského roku vážnou dopravní nehodu a věříme, že tyto peníze rodině trošičku pomůžou."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8697/vytezky-z-letnich-akci-konanych-v-terlicku-jdou-na-dobrocinnost" TargetMode="External"/><Relationship Id="rId9" Type="http://schemas.openxmlformats.org/officeDocument/2006/relationships/hyperlink" Target="http://www.kinematograf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2026-05-08T15:33:31+02:00</dcterms:created>
  <dcterms:modified xsi:type="dcterms:W3CDTF">2026-05-08T15:33:31+02:00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