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už v létě ošetřila na 250 úrazů dětí, množí se případy související s požitím "legálních" drog</w:t>
      </w:r>
    </w:p>
    <w:p>
      <w:pPr/>
      <w:r>
        <w:rPr/>
        <w:t xml:space="preserve">Malý Vašík si zlomil ruku a musel i na operaci. Na dětském oddělení nemocnice v Novém Jičíně stráví pár dní. Patří mezi zhruba 250 dětí, které tady ošetřili od počátku prázdnin. V tomto počtu ale nejsou ty, kterým při nekomplikovaných úrazech stačila péče chirurgické ambulance. </w:t>
      </w:r>
    </w:p>
    <w:p>
      <w:pPr/>
      <w:r>
        <w:rPr>
          <w:b w:val="1"/>
          <w:bCs w:val="1"/>
        </w:rPr>
        <w:t xml:space="preserve">Michaela Syrovátková, primářka dětského oddělení Nemocnice AGEL NJ: </w:t>
      </w:r>
      <w:r>
        <w:rPr/>
        <w:t xml:space="preserve">“Máme hlavně úrazy, které se stanou na kole, na koloběžce, při sportu, při skákání na trampolínách, to jsou hlavně zlomeniny rukou a nohou. Přibývá i úrazů v bazénech, na dětských skluzavkách a tobogánech.”    </w:t>
      </w:r>
    </w:p>
    <w:p>
      <w:pPr/>
      <w:r>
        <w:rPr/>
        <w:t xml:space="preserve">Zdravotníci jsou na tyto letní úrazy zvyklí, alarmující jsou množící se případy související s požitím moderních drog, které jsou volně dostupné. </w:t>
      </w:r>
    </w:p>
    <w:p>
      <w:pPr/>
      <w:r>
        <w:rPr>
          <w:b w:val="1"/>
          <w:bCs w:val="1"/>
        </w:rPr>
        <w:t xml:space="preserve">Michaela Syrovátková, primářka dětského oddělení Nemocnice AGEL NJ: </w:t>
      </w:r>
      <w:r>
        <w:rPr/>
        <w:t xml:space="preserve">“Poslední léto je opravdu specifické tím, že máme spoustu případů, spoustu úrazů, kdy nám dovezou děti, které se intoxikovaly takzvaně volně prodejnými drogami typu HHC, kratom.”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“Už na besedách na základních školách se nás děti ptají na legální drogy a na jejich užívání. My děti vždycky varujeme, že i legálně dostupné drogy jsou nebezpečné a měli by si na toto dávat pozor.”</w:t>
      </w:r>
    </w:p>
    <w:p>
      <w:pPr/>
      <w:r>
        <w:rPr/>
        <w:t xml:space="preserve">Zmíněné úrazy po požití takzvaně legálních drog se většinou týkají teenagerů, nicméně věk nejmladšího pacienta i zdravotníky šokoval - byly mu tři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741/novojicinska-nemocnice-uz-v-lete-osetrila-na-250-urazu-deti-mnozi-se-pripady-souvisejici-s-pozitim-legalnich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2026-08-11T12:21:00+02:00</dcterms:created>
  <dcterms:modified xsi:type="dcterms:W3CDTF">2026-08-11T12:21:00+02:00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