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14.9.2023,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nebezpečné situace upozorňuje školáky projekt Majáček</w:t>
      </w:r>
    </w:p>
    <w:p>
      <w:pPr/>
      <w:r>
        <w:rPr/>
        <w:t xml:space="preserve">Jak jednoduše může dospělý člověk unést malé dítě, následně ho strčit do auta a zmizet…. To byla jedna z názorných ukázek policejních preventistů, kteří po prázdninách zavítali třeba do třídy montessori Základní školy Tyršova. </w:t>
      </w:r>
    </w:p>
    <w:p>
      <w:pPr/>
      <w:r>
        <w:rPr/>
        <w:t xml:space="preserve">V prvních zářijových dnech tu dětem také rozdávali sešity. Nešlo ovšem jen o doplnění školních pomůcek, tyto sešity jsou základem nového projektu s názvem “Majáček - policejní rádce nejmenších”. Obsahují základní rady bezpečného chování. 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“Děti tedy dnes dostanou školní sešity, na kterých jsou vyobrazené rizikové situace, se kterými se mohou setkat jak doma  nebo během pobytu venku. A ty jednotlivé situace s dětmi rozebereme.”  </w:t>
      </w:r>
    </w:p>
    <w:p>
      <w:pPr/>
      <w:r>
        <w:rPr>
          <w:b w:val="1"/>
          <w:bCs w:val="1"/>
        </w:rPr>
        <w:t xml:space="preserve">Tomáš Zbranek, preventista Krajského ředitelství PČR MS kraje: </w:t>
      </w:r>
      <w:r>
        <w:rPr/>
        <w:t xml:space="preserve">“Je tam deset situací. Na přední straně je nějaká riziková situace vyobrazena špatně, jak by se děti chovat neměly. A když ten sešit otočí z druhé strany, tak tam mají takovou radu a situace je tam vyobrazena správně, jak by se měly chovat, co mají dělat a nejlépe, aby se do té nebezpečné situace vůbec nedostaly.”     </w:t>
      </w:r>
    </w:p>
    <w:p>
      <w:pPr/>
      <w:r>
        <w:rPr/>
        <w:t xml:space="preserve">Například jedna kresba ukazuje rizikovou situaci, kdy je dítě samo doma a otevře dveře cizímu člověku.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“Potom, když děti sešit otočí, tak vidí, jaký je správný postup. Že kdyby ny ně zvonila cizí osoba, vůbec by s ní neměli komunikovat přes dveře. Nejlépe by děti měly dělat, že nejsou doma. </w:t>
      </w:r>
    </w:p>
    <w:p>
      <w:pPr/>
      <w:r>
        <w:rPr>
          <w:b w:val="1"/>
          <w:bCs w:val="1"/>
        </w:rPr>
        <w:t xml:space="preserve">Tomáš Zbranek, preventista Krajského ředitelství PČR MS kraje: </w:t>
      </w:r>
      <w:r>
        <w:rPr/>
        <w:t xml:space="preserve">“Tady je zobrazena špatná riziková situace. Dítě se baví s cizím člověkem, bere si od něj nějaké lízátko, což není správně. I ten majáček je tu červený, zamračený. Na druhé straně je ta situace zobrazen správně, dítě se s člověkem nebaví, nic si od něj nebere a jde od něj pryč.”  </w:t>
      </w:r>
    </w:p>
    <w:p>
      <w:pPr/>
      <w:r>
        <w:rPr/>
        <w:t xml:space="preserve">Na této straně je symbol prevence, majáček, modrý a usmívá se. Uvnitř sešitu jsou důležitá čísla na policii, hasiče a záchranku.</w:t>
      </w:r>
    </w:p>
    <w:p>
      <w:pPr/>
      <w:r>
        <w:rPr>
          <w:b w:val="1"/>
          <w:bCs w:val="1"/>
        </w:rPr>
        <w:t xml:space="preserve">Ulrika Kovářová, zástupkyně ředitele ZŠ Tyršova: </w:t>
      </w:r>
      <w:r>
        <w:rPr/>
        <w:t xml:space="preserve">“Děti jsou v prostředí, které se může zdát nebezpečné, samy se často pohybují v prostoru města, silnice, často jsou i samy doma. Mají přístup k technologiím, které samozřejmě vnímáme a bereme, že jsou pro děti přínosné, ale je důležitá i ta prevence, aby děti znaly i rizika. Tyto preventivní programy zařazujeme do běžné výuky v průběhu celého roku, využíváme jak nabídky policie, tak různých organizací, ať už městských nebo neziskových.” </w:t>
      </w:r>
    </w:p>
    <w:p>
      <w:pPr/>
      <w:r>
        <w:rPr/>
        <w:t xml:space="preserve">Po návštěvě této základní školy se policejní preventisté postupně vydají i za dalšími žáky. Sešity s varovným majáčkem jsou určeny pro první až čtvrtou třídu.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121/na-nebezpecne-situace-upozornuje-skolaky-projekt-maj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2026-08-11T08:20:17+02:00</dcterms:created>
  <dcterms:modified xsi:type="dcterms:W3CDTF">2026-08-11T08:20:17+02:00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