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21.9.2023, 11:58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bude platit některým školákům od listopadu obědy</w:t>
      </w:r>
    </w:p>
    <w:p>
      <w:pPr/>
      <w:r>
        <w:rPr/>
        <w:t xml:space="preserve">Ve Frýdku-Místku chtějí v době vysoké inflace a  vysokých cen energií ušetřit potřebným rodinám peníze. Prosadili proto v zastupitelstvu  projekt Příspěvky na obědy na základních školách.</w:t>
      </w:r>
    </w:p>
    <w:p>
      <w:pPr/>
      <w:r>
        <w:rPr>
          <w:b w:val="1"/>
          <w:bCs w:val="1"/>
        </w:rPr>
        <w:t xml:space="preserve">Leona Sárkőziová  (ANO), náměstkyně primátora Frýdku-Místku:</w:t>
      </w:r>
      <w:r>
        <w:rPr/>
        <w:t xml:space="preserve"> "Projekt jsme se rozhodli prosazovat hlavně z toho důvodu,  abychom podpořili děti ze sociálně znevýhodněných rodin, ale také rodin ze střední  třídy, které třeba pobírají ty přídavky na děti, ale jejich finanční situace  není tak dobrá, aby si mohly oběd pro děti dovolit."</w:t>
      </w:r>
    </w:p>
    <w:p>
      <w:pPr/>
      <w:r>
        <w:rPr/>
        <w:t xml:space="preserve">Město zaplatí obědy dětem s trvalým pobytem ve  Frýdku-Místku, jejichž rodiče pobírají příspěvky na dítě. </w:t>
      </w:r>
    </w:p>
    <w:p>
      <w:pPr/>
      <w:r>
        <w:rPr>
          <w:b w:val="1"/>
          <w:bCs w:val="1"/>
        </w:rPr>
        <w:t xml:space="preserve">Leona Sárkőziová  (ANO), náměstkyně primátora Frýdku-Místku:</w:t>
      </w:r>
      <w:r>
        <w:rPr/>
        <w:t xml:space="preserve"> "Nyní je již na základních školách, které již mohou na své webové  stránky umístit formuláře, které si rodiče mohou stáhnout, vyplnit a podat si  přihlášku k tomuto projektu. Projekt se rozběhne od 1. listopadu. Ale  samozřejmě ty přihlášky už mohou být dopředu. Rodiče už mohou s tím pracovat,  protože budou potřebovat to čestné prohlášení nebo potvrzení, že pobírají  přídavek na dítě."</w:t>
      </w:r>
    </w:p>
    <w:p>
      <w:pPr/>
      <w:r>
        <w:rPr>
          <w:b w:val="1"/>
          <w:bCs w:val="1"/>
        </w:rPr>
        <w:t xml:space="preserve">Ludmila Salachová, vedoucí školní jídelny  na 5. ZŠ F-M:</w:t>
      </w:r>
      <w:r>
        <w:rPr/>
        <w:t xml:space="preserve"> "K dnešnímu dni jsme třeba vařili 764 obědů. Z toho  prakticky kolem 170 obědů se odváží na Základní školu Lískovec. Zbytek zůstává  tady, ale budou se ještě obědy prodávat. S tím, že spoustu rodin, které  mají hluboko do kapsy a nemohou momentálně těm dětem stravu koupit, jelikož  musí nakupovat pomůcky do školy, ale vždycky po těch výplatách v tom září  nebo po nějakých sociálních dávkách, ono se to naplní a ty děti přijdou, akorát  později."</w:t>
      </w:r>
    </w:p>
    <w:p>
      <w:pPr/>
      <w:r>
        <w:rPr>
          <w:b w:val="1"/>
          <w:bCs w:val="1"/>
        </w:rPr>
        <w:t xml:space="preserve">Radovan Hořínek (ANO), náměstek primátora Frýdku-Místku:</w:t>
      </w:r>
      <w:r>
        <w:rPr/>
        <w:t xml:space="preserve"> "Chci zdůraznit dvě zásadní věci, že je ten projekt postaven  na dobrovolnosti. My nikoho nenutíme se ho účastnit. Ani děti, ani rodiče. To  musí rodiče, respektive zákonní zástupci sami zvážit, jestli dítě do toho  projektu zapojí. A dále pak jsme se snažili zachovat ten projekt pro co možná  nejširší okruh těch dětí. Čili je to pro všechny děti, kde rodiny pobírají  přídavek na dítě. Ale my zatím vycházíme z těch údajů, které máme, že by  to mělo pokrýt naprostou většinu rodin ve městě s dítětem, případně i více  dětí."</w:t>
      </w:r>
    </w:p>
    <w:p>
      <w:pPr/>
      <w:r>
        <w:rPr/>
        <w:t xml:space="preserve">Na projekt bylo letos vyčleněno deset milionů korun, peníze  dá město přímo škole. Někteří rodiče mají možnost využít také projekt  Moravskoslezského kraje Bezplatné stravování ve školách pro 1. pololetí, který  je určen pro rodiny pobírající dávky hmotné nouze.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39226/frydekmistek-bude-platit-nekterym-skolakum-od-listopadu-obe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2026-06-28T04:20:11+02:00</dcterms:created>
  <dcterms:modified xsi:type="dcterms:W3CDTF">2026-06-28T04:20:11+02:00</dcterms:modified>
</cp:coreProperties>
</file>

<file path=docProps/custom.xml><?xml version="1.0" encoding="utf-8"?>
<Properties xmlns="http://schemas.openxmlformats.org/officeDocument/2006/custom-properties" xmlns:vt="http://schemas.openxmlformats.org/officeDocument/2006/docPropsVTypes"/>
</file>