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uvedla do provozu novou potrubní poštu</w:t>
      </w:r>
    </w:p>
    <w:p>
      <w:pPr/>
      <w:r>
        <w:rPr/>
        <w:t xml:space="preserve">Nemocnice ve Frýdku-Místku vybudovala v areálu 11  stanic potrubní pošty. Během jednoho dne jí projde na 120 zásilek.</w:t>
      </w: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b w:val="1"/>
          <w:bCs w:val="1"/>
        </w:rPr>
        <w:t xml:space="preserve">Tomáš Stejskal, ředitel Nemocnice ve Frýdku-Místku:</w:t>
      </w:r>
      <w:r>
        <w:rPr/>
        <w:t xml:space="preserve"> "Cílem bylo výrazně zrychlit přesun vzorků do laboratoře,  protože dřív to nosili zaměstnanci, ošetřovatelé. A než sebrali ty vzorky a  vrátili se zpátky, tak to trvalo několik desítek minut. Nyní trvá přesun vzorků  do laboratoře do dvou minut."</w:t>
      </w:r>
    </w:p>
    <w:p>
      <w:pPr/>
      <w:r>
        <w:rPr>
          <w:b w:val="1"/>
          <w:bCs w:val="1"/>
        </w:rPr>
        <w:t xml:space="preserve">Martin Kaňok, vedoucí správy majetku Nemocnice  ve Frýdku-Místku:</w:t>
      </w:r>
      <w:r>
        <w:rPr/>
        <w:t xml:space="preserve"> "Pohání se to strojovnou, která je v suterénu a funguje  jak na přetlaku, tak na podtlaku. Podle toho, kterým směrem ta pouzdra jsou.  Buď jsou jakoby dofouknuté do toho místa nebo jsou vsány pod tlakem zpět tam,  kde to má být."</w:t>
      </w:r>
    </w:p>
    <w:p>
      <w:pPr/>
      <w:r>
        <w:rPr/>
        <w:t xml:space="preserve">Nejdelší trasa měří přibližně 300 metrů a transportní  pouzdro se na této trase vrátí do počáteční stanice za přibližně 3,5 minuty. </w:t>
      </w:r>
    </w:p>
    <w:p>
      <w:pPr/>
      <w:r>
        <w:rPr>
          <w:b w:val="1"/>
          <w:bCs w:val="1"/>
        </w:rPr>
        <w:t xml:space="preserve">Martin Kaňok, vedoucí správy majetku Nemocnice  ve Frýdku-Místku:</w:t>
      </w:r>
      <w:r>
        <w:rPr/>
        <w:t xml:space="preserve"> "Zatím je to na takových hlavních intenzivních péčích. Plus urgentním  příjmu a takovém tom nejdůležitějším, kde těch vzorků vzniká nejvíce."</w:t>
      </w:r>
    </w:p>
    <w:p>
      <w:pPr/>
      <w:r>
        <w:rPr>
          <w:b w:val="1"/>
          <w:bCs w:val="1"/>
        </w:rPr>
        <w:t xml:space="preserve">Tomáš Stejskal, ředitel Nemocnice ve Frýdku-Místku:</w:t>
      </w:r>
      <w:r>
        <w:rPr/>
        <w:t xml:space="preserve"> "První etapa stála něco přes 11 milionů korun. 4 miliony jsme  platili jako nemocnice a zbytek financoval zřizovatel Moravskoslezský kraj."</w:t>
      </w:r>
    </w:p>
    <w:p>
      <w:pPr/>
      <w:r>
        <w:rPr/>
        <w:t xml:space="preserve">Výstavba je rozdělena do čtyř etap a cílem je mít v budoucnu  33 stanic. Další novinkou v nemocnici je vznik nového pracoviště za 35  milionů korun se skiaskopicko-skiagrafickým kompletem pro lepší diagnostiku. </w:t>
      </w: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výkony. To znamená skiaskopii, skiagrafii, dále endoskopické metody a dále  endosonografické, čili ultrazvukové metody. Navíc zde máme možnost i pohledu do  žlučových cest."</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dále v areálu vybudovala také 74 nových  parkovacích míst za 11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227/nemocnice-ve-frydkumistku-uvedla-do-provozu-novou-potrubni-p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2026-06-24T02:00:46+02:00</dcterms:created>
  <dcterms:modified xsi:type="dcterms:W3CDTF">2026-06-24T02:00:46+02:00</dcterms:modified>
</cp:coreProperties>
</file>

<file path=docProps/custom.xml><?xml version="1.0" encoding="utf-8"?>
<Properties xmlns="http://schemas.openxmlformats.org/officeDocument/2006/custom-properties" xmlns:vt="http://schemas.openxmlformats.org/officeDocument/2006/docPropsVTypes"/>
</file>