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nakonec Český dům nekoupil, vydražil ho jiný zájemce</w:t>
      </w:r>
    </w:p>
    <w:p>
      <w:pPr/>
      <w:r>
        <w:rPr/>
        <w:t xml:space="preserve">Český dům, kdysi původně Německý dům, stojí ve Frýdku-Místku  už od přelomu 19. a 20. století. Dlouhá léta už objekt chátrá. S myšlenkou  jeho využití přišlo v červnu vedení města. Proto se rozhodlo požádat  zastupitele o mandát k účasti ve veřejné dražbě.</w:t>
      </w:r>
    </w:p>
    <w:p>
      <w:pPr/>
      <w:r>
        <w:rPr>
          <w:b w:val="1"/>
          <w:bCs w:val="1"/>
        </w:rPr>
        <w:t xml:space="preserve">Radovan Hořínek (ANO), náměstek primátora Frýdku-Místku:</w:t>
      </w:r>
      <w:r>
        <w:rPr/>
        <w:t xml:space="preserve">  "Před tou první dražbou to bylo jednání v časovém presu.  A návrh, že by se tam vybudovalo rodinné centrum, my jsme uvítali. To jsme byli  určitě pro. Ale na tom návrhu se dále nijak nepracovalo. Zůstalo pouze u toho  konstatování, že by tam bylo vhodné centrum pro rodinu. Proti tomu nemáme nic, to  bychom určitě podporovali, ale žádné nějaké bližší, další parametry toho  rodinného centra, jak co do časového harmonogramu rekonstrukce, tak do finanční  náročnosti jsme zatím neobdrželi. Ale nechci říkat, že to je někoho vina. Ani  my jsme se na tom zatím aktivně nepodíleli. A to i z toho důvodu, že se  připravovala v krátkém časovém období ta druhá dražba."</w:t>
      </w:r>
    </w:p>
    <w:p>
      <w:pPr/>
      <w:r>
        <w:rPr/>
        <w:t xml:space="preserve">Do první dražby se nikdo nezapojil. A tak ani město objekt  za původních 25 milionů korun nekoupilo. Druhá dražba proběhla v pátek 22.  září. Cena byla snížena na 22,5 milionu. Město si přitom v červnu nechalo  vyhotovit znalecký posudek, podle kterého měla mít budova hodnotu 22,6 milionu.  Do dražby ale nakonec město nepřihodilo a dům nekoupilo. </w:t>
      </w:r>
    </w:p>
    <w:p>
      <w:pPr/>
      <w:r>
        <w:rPr>
          <w:b w:val="1"/>
          <w:bCs w:val="1"/>
        </w:rPr>
        <w:t xml:space="preserve">Radovan Hořínek (ANO), náměstek primátora Frýdku-Místku:</w:t>
      </w:r>
      <w:r>
        <w:rPr/>
        <w:t xml:space="preserve"> "Já skutečně nevím, nakolik veřejnost věří politikům, že  zvažují každý krok, zejména takový krok, kde jde o desítky milionů korun. Ale  opravdu my ty kroky zvažujeme, posuzujeme to velice podrobně. Chceme a  vyhrazujeme si na ty věci určitý čas. A pokud někdo má jistou pochybnost, tak  není vždy jisté, že podle nějakého stranického principu se k hlasování připojí.  Ať už negativně nebo pozitivně. A já si myslím, že dnešek dopadl tak, jak  dopadl, zejména z toho důvodu, že rada jednala ve sníženém počtu členů a  tím pádem tam nebyl dostatek hlasů pro tu variantu koupi. Ale já netvrdím, že  tím celý ten projekt padá. Já netvrdím, že to znamená konec toho, aby město  usilovalo o ten objekt. Já jenom říkám, že k té dražbě se nepodařilo získat  ve formátu rady města potřebný počet hlasů v této chvíli."</w:t>
      </w:r>
    </w:p>
    <w:p>
      <w:pPr/>
      <w:r>
        <w:rPr/>
        <w:t xml:space="preserve">Do dražby se zapojil jeden zájemce, který nabídl vyvolávací  cenu 22,5 milionu korun. Záležet bude nyní, zda peníze skutečně složí a  nemovitost tak získá. A co tedy bude s tímto historickým a významným domem  dál.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289/frydekmistek-nakonec-cesky-dum-nekoupil-vydrazil-ho-jiny-zajem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2026-06-24T15:47:27+02:00</dcterms:created>
  <dcterms:modified xsi:type="dcterms:W3CDTF">2026-06-24T15:47:27+02:00</dcterms:modified>
</cp:coreProperties>
</file>

<file path=docProps/custom.xml><?xml version="1.0" encoding="utf-8"?>
<Properties xmlns="http://schemas.openxmlformats.org/officeDocument/2006/custom-properties" xmlns:vt="http://schemas.openxmlformats.org/officeDocument/2006/docPropsVTypes"/>
</file>