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nádraží v Havířově se stala stavbou roku MSK</w:t>
      </w:r>
    </w:p>
    <w:p>
      <w:pPr/>
      <w:r>
        <w:rPr/>
        <w:t xml:space="preserve">Využití výpravní haly železniční stanice Havířov a Rekonstrukce výpravní budovy v železniční stanici. Právě tyto projekty získaly hlavní cenu v soutěži Stavba Moravskoslezského kraje za rok 2022.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z toho mám skvělý pocit, mám úplně husí kůži, když se o tom bavíme, protože jsem měl to štěstí, že jsem u toho projektu stál od samého počátku a jednak jsme získali stavbu MSK v kategorii rekonstrukce veřejného prostranství, což bylo pro mne obrovské překvapení, že na konci jsme byli vyhlášeni i absolutním vítězem napříč všemi kategoriemi. Je to úžasné ocenění práce všech těch lidí, kteří se na tom projektu podíleli. Já bych chtěl tady poděkovat a o tom se málo mluví, ale bez velmi zodpovědného přístupu předchozí vlády, by to prostě nebylo. A já bych jim chtěl všem za to poděkovat, protože se podařilo do Havířova dostat peníze, které si to město zasloužilo a my jsme je společnou prací dokázali přetavit v něco úžasného, jsem na to hrdý a jsem za to rád.”</w:t>
      </w:r>
    </w:p>
    <w:p>
      <w:pPr/>
      <w:r>
        <w:rPr/>
        <w:t xml:space="preserve">Práce na modernizaci stanice ještě nekončí. V letošním roce začne poslední fáze.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"Celý ten projekt se řešil komplexně. Já jsem o tom mluvil už od začátku a bylo těžké si představit, že to bude probíhat v etapách a dneska už to je vidět. Teď budeme nastupovat na poslední etapu, kterou bude Správa železnic řešit. Bude se revitalizovat celý ten prostor kolejiště a toho drážního tělesa. Já se na to moc těším, protože na konci v roce 2026 bude tunel do městské části Šumbark, budeme tam mít výstupní bezbariérové přístupy. Výstupy na Šumbark, ale také bezbariérové výstupy na jednotlivá nástupiště. Což prostě tady chybělo od začátku a byla to trochu ostuda. Takže jsem rád, že se to v tomto směru posune do tohoto tisíciletí a úplně se na to těším.”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411/prestavba-nadrazi-v-havirove-se-stala-stavbou-roku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2026-06-19T10:40:49+02:00</dcterms:created>
  <dcterms:modified xsi:type="dcterms:W3CDTF">2026-06-19T10:40:49+02:00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