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Nároční třídě v Havířově začala radnice s výstavbou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Radnice žádá veřejnost, aby baly obezřetná.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"Právě se nacházíme vedle staveniště a já bych poprosil všechny diváky, aby respektovali zábor části parkoviště pro staveniště. Bez toho se stavba nedá postavit. V průběhu postupu prací, jelikož se jedná o dlouhý úsek, bude částečně zabraná část komunikace, tady bych také požádal o ohleduplnost všechny občany, protože musíme samozřejmě zabezpečit bezpečné prostředí pro pracovníky realizující stavební dílo cyklostezky. Provoz na Národní třídě nebude zásadně omezen, budeme cyklostezku realizovat za plného provozu."</w:t>
      </w:r>
    </w:p>
    <w:p>
      <w:pPr/>
      <w:r>
        <w:rPr/>
        <w:t xml:space="preserve">Stavba potrvá zřejmě až do poloviny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to v celku náročná stavba, protože se nachází právě v centru města, je realizována za velkého provozu. Tady denně projede nějakých 15 až 20 tisíc aut. Je to v objemu 13 milionů korun a je to vcelku dlouhý úsek cyklostezky. Tím, že nám právě tady v centru města cyklostezky chybí, tak se je snažíme smysluplně vkládat a propojovat cykloprovoz v Havířově a i tím je ta stavby složitější."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479/na-narocni-tride-v-havirove-zacala-radnice-s-vystavbou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2026-06-18T12:03:06+02:00</dcterms:created>
  <dcterms:modified xsi:type="dcterms:W3CDTF">2026-06-18T12:03:06+02:00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