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31.10.2023,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Nestabilní svah stále ohrožuje areál Technických služeb v Havířově</w:t>
      </w:r>
    </w:p>
    <w:p>
      <w:pPr/>
      <w:r>
        <w:rPr/>
        <w:t xml:space="preserve">Před dvěma roky hrozilo, že se kvůli podmáčené půdě zřítí část Technických služeb v Havířově do lesoparku. Rychlá sanace a odvodňovací vrty měly problém vyřešit. Sesuv ale pokračuje dále a masivněji. Proto musí město urychleně zabezpečit i další část areálu.</w:t>
      </w:r>
    </w:p>
    <w:p>
      <w:pPr/>
      <w:r>
        <w:rPr>
          <w:b w:val="1"/>
          <w:bCs w:val="1"/>
        </w:rPr>
        <w:t xml:space="preserve">Václav Zyder, náměstek ředitele Technické služby Havířov: "</w:t>
      </w:r>
      <w:r>
        <w:rPr/>
        <w:t xml:space="preserve">Jde o to, že celý ten areál stojí na navážce, která vznikla v době výstavby Havířova, kde se navezla přebytečná hlína a na té hlíně se postavily ty budovy.  Teď, bohužel, se nám ukázala další významná část, která se silně propadá a ohrožuje to jak náš majetek, tak hlavně bezpečnost našich zaměstnanců.”</w:t>
      </w:r>
    </w:p>
    <w:p>
      <w:pPr/>
      <w:r>
        <w:rPr/>
        <w:t xml:space="preserve">Město by chtělo problém do dvou měsíců vyřešit.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"Buduje se tam 34metrová opěrná stěna a zároveň se ten svah snažíme vysušit tak, aby nedocházelo k jeho promáčení a tím jeho sesouvání směrem dolů. Pokud bychom neudělali sanační opatření, tak bychom museli zmenšit, nebo dokonce zrušit areál Technických služeb, ale zároveň, a to je daleko důležitější, by byla ohrožena bezpečnost lidí pohybujících se ve Stromovce." </w:t>
      </w:r>
    </w:p>
    <w:p>
      <w:pPr/>
      <w:r>
        <w:rPr/>
        <w:t xml:space="preserve">Sanace části svahu před dvěma lety vyšla radnici na zhruba 3 miliony korun. Současné zabezpečení si vyžádá investici 2,3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9859/nestabilni-svah-stale-ohrozuje-areal-technickych-sluzeb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2026-06-18T23:50:56+02:00</dcterms:created>
  <dcterms:modified xsi:type="dcterms:W3CDTF">2026-06-18T23:50:56+02:00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