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5.11.2023,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Historicky první výstavu uspořádalo sdružení Sagapo na venkovních panelech u náměstí</w:t>
      </w:r>
    </w:p>
    <w:p>
      <w:pPr/>
      <w:r>
        <w:rPr/>
        <w:t xml:space="preserve"> Sagapo působí ve městě již před dvacet let, současná výstava je vůbec první v jeho historii.</w:t>
      </w:r>
    </w:p>
    <w:p>
      <w:pPr/>
      <w:r>
        <w:rPr>
          <w:b w:val="1"/>
          <w:bCs w:val="1"/>
        </w:rPr>
        <w:t xml:space="preserve">Monika Tóthová,vedoucí sociálně terapeutických dílen Sagapo:</w:t>
      </w:r>
      <w:r>
        <w:rPr/>
        <w:t xml:space="preserve"> „Hlavním cílem této výstavy je představit práci našich uživatelů a především jim posílit sebevědomí tím, že jejich práce má smysl a význam. Vyrábí to uživatelé tvořivé dílny s pracovnicí Julií Kubovou.“</w:t>
      </w:r>
    </w:p>
    <w:p>
      <w:pPr/>
      <w:r>
        <w:rPr/>
        <w:t xml:space="preserve"> Vystavené práce uživatelů Sagapa jsou opravdu inspirativní, některé abstraktní a podtrhují mimo jiné i význam sdružení pro město i pro vlastní klienty.</w:t>
      </w:r>
    </w:p>
    <w:p>
      <w:pPr/>
      <w:r>
        <w:rPr>
          <w:b w:val="1"/>
          <w:bCs w:val="1"/>
        </w:rPr>
        <w:t xml:space="preserve">Radek Zatloukal (PRO ZMĚNU), místostarosta Bruntálu: </w:t>
      </w:r>
      <w:r>
        <w:rPr/>
        <w:t xml:space="preserve">„My jsme moc rádi, že sociální službu Sagapo na území města máme, každoročně ji z rozpočtu podporujeme a tady můžeme vidět, že jejich sociálně terapeutické dílny přinášejí ovoce ve smyslu toho, že tito mentálně postižení lidé pod patřičným vedením dokážou  vytvořit, za mě, tedy pěkná díla.“</w:t>
      </w:r>
    </w:p>
    <w:p>
      <w:pPr/>
      <w:r>
        <w:rPr/>
        <w:t xml:space="preserve"> Výstava má svůj význam i pro samotné výtvarníky.</w:t>
      </w:r>
    </w:p>
    <w:p>
      <w:pPr/>
      <w:r>
        <w:rPr>
          <w:b w:val="1"/>
          <w:bCs w:val="1"/>
        </w:rPr>
        <w:t xml:space="preserve">Monika Tóthová,vedoucí sociálně terapeutických dílen Sagapo: </w:t>
      </w:r>
      <w:r>
        <w:rPr/>
        <w:t xml:space="preserve">„Má to terapeutické účinky, procvičí díky kresbě jemnou motoriku a je to i zábava. O to nám jde především.“</w:t>
      </w:r>
    </w:p>
    <w:p>
      <w:pPr/>
      <w:r>
        <w:rPr>
          <w:b w:val="1"/>
          <w:bCs w:val="1"/>
        </w:rPr>
        <w:t xml:space="preserve">Stanislava, uživatelka Sagapo:</w:t>
      </w:r>
      <w:r>
        <w:rPr/>
        <w:t xml:space="preserve"> „Já jsem kreslila tady ten obrázek a zkoušela jsem kreslit pejsky.“  </w:t>
      </w:r>
    </w:p>
    <w:p>
      <w:pPr/>
      <w:r>
        <w:rPr>
          <w:b w:val="1"/>
          <w:bCs w:val="1"/>
        </w:rPr>
        <w:t xml:space="preserve">Renáta, uživatelka Sagapo:</w:t>
      </w:r>
      <w:r>
        <w:rPr/>
        <w:t xml:space="preserve"> „Já jsem kreslila ptáčky na tvrdý papír jsem to udělala a potom se to vybarvovalo.“  </w:t>
      </w:r>
    </w:p>
    <w:p>
      <w:pPr/>
      <w:r>
        <w:rPr/>
        <w:t xml:space="preserve"> Zájemci o originální tvorbu výtvarníků se Sagapa mají možnost si pro dekoraci svých domovů některé práce i odkoupit.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9958/historicky-prvni-vystavu-usporadalo-sdruzeni-sagapo-na-venkovnich-panelech-u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2026-07-20T23:31:07+02:00</dcterms:created>
  <dcterms:modified xsi:type="dcterms:W3CDTF">2026-07-20T23:31:07+02:00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