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8.11.2023,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 dwudziesta rocznica cmentarza, którego miało nie być</w:t>
      </w:r>
    </w:p>
    <w:p>
      <w:pPr/>
      <w:r>
        <w:rPr>
          <w:b w:val="1"/>
          <w:bCs w:val="1"/>
        </w:rPr>
        <w:t xml:space="preserve">ks. VLADISLAV VOLNÝ, jr, Seniorat Ostrawsko-Karwiński ŚKEAW</w:t>
      </w:r>
      <w:r>
        <w:rPr>
          <w:b w:val="1"/>
          <w:bCs w:val="1"/>
        </w:rPr>
        <w:t xml:space="preserve">: </w:t>
      </w:r>
      <w:r>
        <w:rPr/>
        <w:t xml:space="preserve">„Jestem mile zaskoczony, że znalazło się tylu ludzi chętnych, żeby przybyć, powspominać. Ja myślę, że niektórzy będą nawet pracować.” </w:t>
      </w:r>
    </w:p>
    <w:p>
      <w:pPr/>
      <w:r>
        <w:rPr/>
        <w:t xml:space="preserve">Cmentarz zarośnięty drzewami, ukryty w zaroślach i wysokiej trawie odkryli sześć lat temu członkowie polskiego Beerclubu. </w:t>
      </w:r>
    </w:p>
    <w:p>
      <w:pPr/>
      <w:r>
        <w:rPr>
          <w:b w:val="1"/>
          <w:bCs w:val="1"/>
        </w:rPr>
        <w:t xml:space="preserve">Stanisław Kołek, prezes Olza Pro: </w:t>
      </w:r>
      <w:r>
        <w:rPr/>
        <w:t xml:space="preserve">„We czwórkę żeśmy go odkryli z kolegami i takżeśmy się w dyskusji podzielili na dwa obozy, dwaj mówiliśmy, że z tym trzeba coś zrobić, dwaj, że nie warto, z przyrodą nigdy nie wygramy.” </w:t>
      </w:r>
    </w:p>
    <w:p>
      <w:pPr/>
      <w:r>
        <w:rPr>
          <w:b w:val="1"/>
          <w:bCs w:val="1"/>
        </w:rPr>
        <w:t xml:space="preserve">Jiří Janouszek, były pracownik kopalni 1 Maja: </w:t>
      </w:r>
      <w:r>
        <w:rPr/>
        <w:t xml:space="preserve">„Já jsem přišel jižních Čech, ale mám polské kořeny, takže rozumím tomu kraji.“</w:t>
      </w:r>
    </w:p>
    <w:p>
      <w:pPr/>
      <w:r>
        <w:rPr>
          <w:b w:val="1"/>
          <w:bCs w:val="1"/>
        </w:rPr>
        <w:t xml:space="preserve">Helena Grimm, mieszkanka dawnej dzielnicy Meksyk: </w:t>
      </w:r>
      <w:r>
        <w:rPr/>
        <w:t xml:space="preserve">„Tu móm siostrę, tu je tyn gróbek, i rodziców, a tu wyżej móm babcię z dziadkiem, ciocię z wujkem. Roki, roki my już tu chodzimy, całe roki to tu bylo straszne, teraz już chwała panu...”</w:t>
      </w:r>
    </w:p>
    <w:p>
      <w:pPr/>
      <w:r>
        <w:rPr>
          <w:b w:val="1"/>
          <w:bCs w:val="1"/>
        </w:rPr>
        <w:t xml:space="preserve">Stanisław Kołek, prezes Olza Pro:</w:t>
      </w:r>
      <w:r>
        <w:rPr/>
        <w:t xml:space="preserve"> „Zrobiliśmy alejkę wstępną na cmentarz, potem aż do kaplicy, a potem stopniowo tydzień po tygodniu szliśmy wszerz. Dzisiaj już można powiedzieć, że za tych 64 spotkań roboczych przewinęło się tu przeszło 900 osób.” </w:t>
      </w:r>
    </w:p>
    <w:p>
      <w:pPr/>
      <w:r>
        <w:rPr>
          <w:b w:val="1"/>
          <w:bCs w:val="1"/>
        </w:rPr>
        <w:t xml:space="preserve">Helena Grimm, mieszkanka dawnej dzielnicy Meksyk: </w:t>
      </w:r>
      <w:r>
        <w:rPr/>
        <w:t xml:space="preserve">„Jo tu mieszkała w Meksyku, także  to je moi taki moi sercowe miejsce. My tu chodzili i choć to już tu było taki straszne, bo pokradli, co se dało, brama zburzono, wszystko, a stejnie my tu chodzili, bo czlowiek jak tu mo tych swoich bliskich....”</w:t>
      </w:r>
    </w:p>
    <w:p>
      <w:pPr/>
      <w:r>
        <w:rPr>
          <w:b w:val="1"/>
          <w:bCs w:val="1"/>
        </w:rPr>
        <w:t xml:space="preserve">Stanisław Kołek, prezes Olza Pro: </w:t>
      </w:r>
      <w:r>
        <w:rPr/>
        <w:t xml:space="preserve">„Przychodzę na to miejsce zawsze z takim uczuciem, że już bardzo dużo pracy jest zrobione, ale jeszcze bardzo dużo pracy przed nami.”</w:t>
      </w:r>
    </w:p>
    <w:p>
      <w:pPr/>
      <w:r>
        <w:rPr>
          <w:b w:val="1"/>
          <w:bCs w:val="1"/>
        </w:rPr>
        <w:t xml:space="preserve">Helena Grimm, mieszkanka dawnej dzielnicy Meksyk: </w:t>
      </w:r>
      <w:r>
        <w:rPr/>
        <w:t xml:space="preserve">(</w:t>
      </w:r>
      <w:r>
        <w:rPr>
          <w:i w:val="1"/>
          <w:iCs w:val="1"/>
        </w:rPr>
        <w:t xml:space="preserve">Cieszy was to</w:t>
      </w:r>
      <w:r>
        <w:rPr>
          <w:i w:val="1"/>
          <w:iCs w:val="1"/>
        </w:rPr>
        <w:t xml:space="preserve">?)</w:t>
      </w:r>
      <w:r>
        <w:rPr/>
        <w:t xml:space="preserve"> „No strasznie, moc, moc, również z Polski tu jeżdżą tacy młodzi, fajni.”</w:t>
      </w:r>
    </w:p>
    <w:p>
      <w:pPr/>
      <w:r>
        <w:rPr/>
        <w:t xml:space="preserve">To młodzież z bydgoskiej Fundacji Swietlik. Ostatnio prace skupiły się na zabezpieczeniu budynku kaplicy.</w:t>
      </w:r>
    </w:p>
    <w:p>
      <w:pPr/>
      <w:r>
        <w:rPr>
          <w:b w:val="1"/>
          <w:bCs w:val="1"/>
        </w:rPr>
        <w:t xml:space="preserve">Andrzej Bizoń, wiceprezydent Miasta Karwina: </w:t>
      </w:r>
      <w:r>
        <w:rPr/>
        <w:t xml:space="preserve">„Staramy się, jak możemy pomóc np. materiałem czy skromnymi finansami. A to, jak to jest ważne?! No jak najbardziej. Sto dwadzieścia lat. Słyszeliśmy przed chwilą historię, że tego miejsca już dawno nie miało być. Miało być nie tylko zatopione ale zawalone hałdami. Widzimy dzisiaj, jak wygląda to miejsce pamięci i miejmy nadzieję, że je zachowamy do następnych pokoleń.”</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0020/stu-dwudziesta-rocznica-cmentarza-ktorego-mia%C5%82o-nie-b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2026-05-24T06:52:47+02:00</dcterms:created>
  <dcterms:modified xsi:type="dcterms:W3CDTF">2026-05-24T06:52:47+02:00</dcterms:modified>
</cp:coreProperties>
</file>

<file path=docProps/custom.xml><?xml version="1.0" encoding="utf-8"?>
<Properties xmlns="http://schemas.openxmlformats.org/officeDocument/2006/custom-properties" xmlns:vt="http://schemas.openxmlformats.org/officeDocument/2006/docPropsVTypes"/>
</file>