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13.11.2023,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Agentura CzechInvest radila ve Frýdku-Místku, jak čerpat dotace na podporu podnikání</w:t>
      </w:r>
    </w:p>
    <w:p>
      <w:pPr/>
      <w:r>
        <w:rPr/>
        <w:t xml:space="preserve">Multifunkční sál Národního domu ve Frýdku-Místku zaplnili  místní podnikatelé, kterým představila Agentura pro podporu podnikání a investic  možnosti čerpání různých dotací.</w:t>
      </w:r>
    </w:p>
    <w:p>
      <w:pPr/>
      <w:r>
        <w:rPr>
          <w:b w:val="1"/>
          <w:bCs w:val="1"/>
        </w:rPr>
        <w:t xml:space="preserve">Jan Belardi, ředitel regionální kanceláře CzechInvest v MSK;  Agentura pro podporu podnikání a investic:</w:t>
      </w:r>
      <w:r>
        <w:rPr/>
        <w:t xml:space="preserve"> "Naše regionální kancelář agentury CzechInvest pořádá tuto  roadshow podpory podnikání. Přičemž jednou ze zastávek je právě i Frýdek-Místek.  Vyjíždíme do území za podnikateli a živnostníky, abychom jim společně s našimi  partnery představili novinky v rámci podpory podnikání, které souvisí s operačním  programem Spravedlivá transformace."</w:t>
      </w:r>
    </w:p>
    <w:p>
      <w:pPr/>
      <w:r>
        <w:rPr>
          <w:b w:val="1"/>
          <w:bCs w:val="1"/>
        </w:rPr>
        <w:t xml:space="preserve">Jakub Míček (ANO), náměstek primátora Frýdku-Místku: </w:t>
      </w:r>
      <w:r>
        <w:rPr/>
        <w:t xml:space="preserve">"Roadshow, kterou pořádá CzechInvest v rámci prezentace Operačního  programu Spravedlivá transformace, zavítala i do Frýdku-Místku. S tím, že  nám se ji podařilo zapojit do projektu Podnikej F-M, který pořádáme už jako  třetí ročník. S tím, že se díky tomuto přidala jedenáctá přednáška. Právě  o tom, jak lze čerpat finanční prostředky z operačního programu  Spravedlivá transformace."</w:t>
      </w:r>
    </w:p>
    <w:p>
      <w:pPr/>
      <w:r>
        <w:rPr>
          <w:b w:val="1"/>
          <w:bCs w:val="1"/>
        </w:rPr>
        <w:t xml:space="preserve">Jan Belardi, ředitel regionální kanceláře CzechInvest v MSK;  Agentura pro podporu podnikání a investic:</w:t>
      </w:r>
      <w:r>
        <w:rPr/>
        <w:t xml:space="preserve"> "Zájemci o naše akce se mohou dozvědět aktuální informace  ohledně takzvaných podnikatelských voucherů, které budou spuštěny v lednu.  Nebo například novinky ze strany Národní rozvojové banky, co se týče úvěrů  transformace. A dalších specifických nástrojů podpory podnikání, které jsou  určeny pouze pro kraje postižené těžbou uhlí. To znamená Moravskoslezský, Ústecký  a Karlovarský kraj."</w:t>
      </w:r>
    </w:p>
    <w:p>
      <w:pPr/>
      <w:r>
        <w:rPr/>
        <w:t xml:space="preserve">Roadshow má 7 zastávek napříč celým Moravskoslezským krajem.  </w:t>
      </w:r>
    </w:p>
    <w:p>
      <w:pPr/>
      <w:r>
        <w:rPr>
          <w:b w:val="1"/>
          <w:bCs w:val="1"/>
        </w:rPr>
        <w:t xml:space="preserve">Jan Belardi, ředitel regionální kanceláře CzechInvest v MSK;  Agentura pro podporu podnikání a investic:</w:t>
      </w:r>
      <w:r>
        <w:rPr/>
        <w:t xml:space="preserve"> "Vysoká účast na našich akcích nás velmi těší a dokládá to  zájem těch podnikatelů o ty novinky, které se chystají v rámci toho  operačního programu."</w:t>
      </w:r>
    </w:p>
    <w:p>
      <w:pPr/>
      <w:r>
        <w:rPr/>
        <w:t xml:space="preserve">Akce může pomoci také drobným podnikatelům, kteří teprve  začínají a zapojili se do Akademie pro obchodníky Podnikej F-M, která jim ve  městě radí, jak se prosadit. </w:t>
      </w:r>
    </w:p>
    <w:p>
      <w:pPr/>
      <w:r>
        <w:rPr>
          <w:b w:val="1"/>
          <w:bCs w:val="1"/>
        </w:rPr>
        <w:t xml:space="preserve">Kamila Smutná, organizátorka Akademie pro obchodníky:</w:t>
      </w:r>
      <w:r>
        <w:rPr/>
        <w:t xml:space="preserve"> "Jedná se o sérii seminářů, setkání. To znamená, že kdokoliv  by měl zájem podnikat a je z Frýdku-Místku, tak se může připojit. Na stránkách  </w:t>
      </w:r>
      <w:hyperlink r:id="rId9" w:history="1">
        <w:r>
          <w:rPr/>
          <w:t xml:space="preserve">Podnikej F-M</w:t>
        </w:r>
      </w:hyperlink>
      <w:r>
        <w:rPr/>
        <w:t xml:space="preserve"> máme semináře na  témata jako marketingová strategie, Canva, copywriting."</w:t>
      </w:r>
    </w:p>
    <w:p>
      <w:pPr/>
      <w:r>
        <w:rPr>
          <w:b w:val="1"/>
          <w:bCs w:val="1"/>
        </w:rPr>
        <w:t xml:space="preserve">Jakub Míček (ANO), náměstek primátora Frýdku-Místku:</w:t>
      </w:r>
      <w:r>
        <w:rPr/>
        <w:t xml:space="preserve"> "Celkově projekt Podnikej F-M je stále více naplněn  účastníky. Myslím si, že pro ně má čím dál tím větší význam navštěvovat semináře,  ve kterých se vždycky dozví něco nového. Je vidět, že ten zájem je veliký,  takže jej hodnotím velice kladně."</w:t>
      </w:r>
    </w:p>
    <w:p>
      <w:pPr/>
      <w:r>
        <w:rPr>
          <w:b w:val="1"/>
          <w:bCs w:val="1"/>
        </w:rPr>
        <w:t xml:space="preserve">Kamila Smutná, organizátorka Akademie pro obchodníky:</w:t>
      </w:r>
      <w:r>
        <w:rPr/>
        <w:t xml:space="preserve"> "Semináře běží až do konce června. Připojit se můžete  průběžně a díky podpoře města Frýdek-Místek jsou veškeré aktivity pro účastníky  zdarma. Máme semináře na témata jako marketingová strategie,  fotografický workshop. V lednu se budeme učit, jak konečně začít s AI,  s umělou inteligencí, takže témata jsou určitě zajímavá."</w:t>
      </w:r>
    </w:p>
    <w:p>
      <w:pPr/>
      <w:r>
        <w:rPr/>
        <w:t xml:space="preserve">Semináře Podnikej F-M probíhají online a také formou  osobních setkání.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0082/agentura-czechinvest-radila-ve-frydkumistku-jak-cerpat-dotace-na-podporu-podnikani" TargetMode="External"/><Relationship Id="rId9" Type="http://schemas.openxmlformats.org/officeDocument/2006/relationships/hyperlink" Target="http://www.podnikej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2026-06-24T10:04:20+02:00</dcterms:created>
  <dcterms:modified xsi:type="dcterms:W3CDTF">2026-06-24T10:04:20+02:00</dcterms:modified>
</cp:coreProperties>
</file>

<file path=docProps/custom.xml><?xml version="1.0" encoding="utf-8"?>
<Properties xmlns="http://schemas.openxmlformats.org/officeDocument/2006/custom-properties" xmlns:vt="http://schemas.openxmlformats.org/officeDocument/2006/docPropsVTypes"/>
</file>