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nápady obyvatel čekají ve Studénce do konce listopadu</w:t>
      </w:r>
    </w:p>
    <w:p>
      <w:pPr/>
      <w:r>
        <w:rPr/>
        <w:t xml:space="preserve">Studénka vyhlásila 5. ročník participativního rozpočtu, tedy výzvy pro obyvatele, aby sami navrhli, co si ve městě přejí vybudovat nebo zlepšit. V připravovaném rozpočtu na rok 2024 už jsou na jejich nápady rezervovány příslušné finance, opět o něco vyšší, než v letošním roce.  </w:t>
      </w:r>
    </w:p>
    <w:p>
      <w:pPr/>
      <w:r>
        <w:rPr>
          <w:b w:val="1"/>
          <w:bCs w:val="1"/>
        </w:rPr>
        <w:t xml:space="preserve">Jiří Švagera (STUDEŇÁCI PRO STUDÉNKU), místostarosta Studénky: </w:t>
      </w:r>
      <w:r>
        <w:rPr/>
        <w:t xml:space="preserve">“I pro rok 2024 je tato částka navýšena o 10 procent, takže v tuto chvíli je ta částka 292 600 korun a občané mohou posílat své návrhy. Ty návrhy nejsou limitovány tou částkou, co se týče té maximální, ale lze podat i návrhy v menší hodnotě.”    </w:t>
      </w:r>
    </w:p>
    <w:p>
      <w:pPr/>
      <w:r>
        <w:rPr>
          <w:b w:val="1"/>
          <w:bCs w:val="1"/>
        </w:rPr>
        <w:t xml:space="preserve">Richard Ocásek, odbor školství, kultury a soc. věcí, </w:t>
      </w:r>
      <w:r>
        <w:rPr>
          <w:b w:val="1"/>
          <w:bCs w:val="1"/>
        </w:rPr>
        <w:t xml:space="preserve">MěÚ Studénka: </w:t>
      </w:r>
      <w:r>
        <w:rPr/>
        <w:t xml:space="preserve">“Návrhy mohou podávat obyvatelé města Studénky starší 18 let, mají na to předepsaný formulář, který naleznou na stránkách města Studénky, kde jsou všechny podrobné informace. Zároveň musí dopadat podpisy dvaceti spoluobčanů, kteří podporují jejich projekt. Podávat návrhy mohou do konce listopadu.” </w:t>
      </w:r>
    </w:p>
    <w:p>
      <w:pPr/>
      <w:r>
        <w:rPr/>
        <w:t xml:space="preserve">Následně se k sepsaným projektům vyjádří příslušné odbory města a poté zasedne pracovní skupina, které je posoudí z hlediska realizovatelnosti a posune je dále k hlasování veřejnosti. O vítězném návrhu tak bude rozhodnuto pravděpodobně na jaře. V reálné podobě by měl být na území města k vidění do konce roku 2024.</w:t>
      </w:r>
    </w:p>
    <w:p>
      <w:pPr/>
      <w:r>
        <w:rPr>
          <w:b w:val="1"/>
          <w:bCs w:val="1"/>
        </w:rPr>
        <w:t xml:space="preserve">Jiří Švagera (STUDEŇÁCI PRO STUDÉNKU), místostarosta Studénky: </w:t>
      </w:r>
      <w:r>
        <w:rPr/>
        <w:t xml:space="preserve">“Určitě by neměly tyto nápady směřovat do oblasti běžné údržby města, třeba stavby chodníků, spíš by to měla být oblast zlepšení a zefektivnění životního stylu, to znamená nějaké lavičky, herní prvky, knihovničky.” </w:t>
      </w:r>
    </w:p>
    <w:p>
      <w:pPr/>
      <w:r>
        <w:rPr/>
        <w:t xml:space="preserve">Z dosavadních čtyř ročníků participativního rozpočtu se dosud vždy podařilo jeden nápad uvést v život.  </w:t>
      </w:r>
    </w:p>
    <w:p>
      <w:pPr/>
      <w:r>
        <w:rPr>
          <w:b w:val="1"/>
          <w:bCs w:val="1"/>
        </w:rPr>
        <w:t xml:space="preserve">Richard Ocásek, odbor školství, kultury a soc. věcí, </w:t>
      </w:r>
      <w:r>
        <w:rPr>
          <w:b w:val="1"/>
          <w:bCs w:val="1"/>
        </w:rPr>
        <w:t xml:space="preserve">MěÚ Studénka: </w:t>
      </w:r>
      <w:r>
        <w:rPr/>
        <w:t xml:space="preserve">“Úplně první bylo hřiště v zámeckém parku, v následném roce to bylo workoutové hřiště za Základní školou Butovická, potom veřejné ohniště v roce 2022 a letos lanové hřiště, které vzniklo u koupaliště.” </w:t>
      </w:r>
    </w:p>
    <w:p>
      <w:pPr/>
      <w:r>
        <w:rPr/>
        <w:t xml:space="preserve">Zájemci, kteří ještě s vlastní vizí na vylepšení života ve Studénce váhají, mohou svůj návrh zkonzultovat přímo na odboru školství.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120/na-napady-obyvatel-cekaji-ve-studence-do-konce-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2026-08-10T16:08:50+02:00</dcterms:created>
  <dcterms:modified xsi:type="dcterms:W3CDTF">2026-08-10T16:08:50+02:00</dcterms:modified>
</cp:coreProperties>
</file>

<file path=docProps/custom.xml><?xml version="1.0" encoding="utf-8"?>
<Properties xmlns="http://schemas.openxmlformats.org/officeDocument/2006/custom-properties" xmlns:vt="http://schemas.openxmlformats.org/officeDocument/2006/docPropsVTypes"/>
</file>