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21.11.2023,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slaví 100 let od měšťanky přes lazaret až po střední školu s výukou IT či vodíkových systémů</w:t>
      </w:r>
    </w:p>
    <w:p>
      <w:pPr/>
      <w:r>
        <w:rPr>
          <w:b w:val="1"/>
          <w:bCs w:val="1"/>
        </w:rPr>
        <w:t xml:space="preserve">Petra Martynková, historička, kronikářka:</w:t>
      </w:r>
      <w:r>
        <w:rPr/>
        <w:t xml:space="preserve"> “Datuje se do 20. let 20. století, konkrétně v roce 1922 byl zakoupen pozemek za 36 tisíc korun československých tehdejších a právě na tomto pozemku vyrostly základy této krásné budovy, která letos slaví sté výročí. Původně zde sídlila česká obecná škola a měšťanská škola a v průběhu let a staletí se tady vystřídalo například reálné gymnázium, fungovala tady a stále funguje škola, která se zaměřuje na zemědělství a průmysl, v současné době taky IT. Svého času samozřejmě za doby války a okupace jsme tady mohli najít třeba vojenský lazaret osídlený německým vojskem.”</w:t>
      </w:r>
    </w:p>
    <w:p>
      <w:pPr/>
      <w:r>
        <w:rPr/>
        <w:t xml:space="preserve">I jen letmý pohled do učeben a dílen prozradí, kam se výuka ve škole za desítky let posunula. </w:t>
      </w:r>
    </w:p>
    <w:p>
      <w:pPr/>
      <w:r>
        <w:rPr>
          <w:b w:val="1"/>
          <w:bCs w:val="1"/>
        </w:rPr>
        <w:t xml:space="preserve">Roman Szotkowski, ředitel SŠ Jablunkov:</w:t>
      </w:r>
      <w:r>
        <w:rPr/>
        <w:t xml:space="preserve"> “Naše současná střední škola se vyprofilovala ze zemědělského učiliště, kde se vyučovaly zemědělské obory. Postupem času se nasměřovala do službových oborů, rozšířila svou nabídku o obor automechanik nebo i kuchař-číšník. A postupem času taktéž získala i maturitní obory. Byli jsme hodně silně v oborech ekonomika a podnikání, což se vyučovalo na denním i dálkovém studiu. V současné době se škola zaměřuje více na obory s perspektivou do budoucna. Jsme velice rádi za obor IT, který jsme nasměrovali do průmyslu a letošním roce budeme mít první maturanty. A taktéž se zabýváme rozšířením zaměření na na logistiku a e-commerce. Autoopravárenské obory na naší škole, dá se říct, mají tradici a my jsme se rozhodli věnovat inovaci těchto oborů. Proto jsme se věnovali elektromobilitě a věnujeme se jí. Přes projekt Erasmus jsme sestavili elektromotokáru například a víme, že jednoznačná perspektiva bude ve vodíkové nástavbě právě pro tyto elektromobily.”</w:t>
      </w:r>
    </w:p>
    <w:p>
      <w:pPr/>
      <w:r>
        <w:rPr/>
        <w:t xml:space="preserve">Mezi gratulanty ke stému výročí školy patřili také zástupci města a kraje, který školu provozuje.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“Střední škola Jablunkov působí už nějakých 100 let na území města Jablunkova. Můžu poděkovat a pochválit za jejich činnost, protože je to takzvaně spádová škola pro všechny obce v okolí. Dokonce jsem se dozvěděl, že dojíždějí i žáci ze Slovenska. Za posledních pět let ušla střední škola velký kus cesty. Je tady vidět velký progres. Oceňují to i ředitele firem, které působí tady u nás v regionu, protože nejenom to, že tady mu umí žáci nebo učni střední školy opravit stroje, tak otevřel se tady i nový obor IT, který má svoji budoucnost.” </w:t>
      </w:r>
    </w:p>
    <w:p>
      <w:pPr/>
      <w:r>
        <w:rPr>
          <w:b w:val="1"/>
          <w:bCs w:val="1"/>
        </w:rPr>
        <w:t xml:space="preserve">Daniel Cinař, vedoucí odboru školství, mládeže a sportu MSK:</w:t>
      </w:r>
      <w:r>
        <w:rPr/>
        <w:t xml:space="preserve"> “Škola jednoznačně budoucnost má., Jde vidět, že s těmi žáky tady pracují na velmi vysoké úrovni. Snaží se jim nabídnout velmi pestré aktivity od kolo, cyklo, auta, zemědělství… Pořád jsou to obory, které ty mladé kluky baví a do budoucna budou bavit dál? Já si myslím, že tady posledních pár opravdu ten správný směr nabrali a zaměřili se na ty informační technologie. Ten obor má jednoznačně velkou perspektivu a velkou budoucnost a každá škola je individuální, každá škola má svoje vnitřní nějaké klima svoji vizi svoji budoucnost.”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40200/skola-slavi-100-let-od-mestanky-pres-lazaret-az-po-stredni-skolu-s-vyukou-it-ci-vodikovych-syst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2026-06-29T03:23:52+02:00</dcterms:created>
  <dcterms:modified xsi:type="dcterms:W3CDTF">2026-06-29T03:23:52+02:00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