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uzavřela memorandum s dodavatelem energií</w:t>
      </w:r>
    </w:p>
    <w:p>
      <w:pPr/>
      <w:r>
        <w:rPr/>
        <w:t xml:space="preserve"> Zástupci vedení Karviné proto uzavřeli memorandum s jedním z největším dodavatelů energií.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se spoléháme na to, že můžou být našimi partnery v tom, co nás dnes čeká v té výzvě, a to je vlastně přerod celé energetiky na nový systém, který bude už bezemisní.” </w:t>
      </w:r>
    </w:p>
    <w:p>
      <w:pPr/>
      <w:r>
        <w:rPr>
          <w:b w:val="1"/>
          <w:bCs w:val="1"/>
        </w:rPr>
        <w:t xml:space="preserve">Pavel Cyrani, místopředseda představenstva ČEZ:</w:t>
      </w:r>
      <w:r>
        <w:rPr/>
        <w:t xml:space="preserve"> "Jsem rád, že se dnes podařilo podepsat memorandum mezi společností ČEZ  a městem Karviná. My jsme se v rámci memoranda zavázali, že budeme pomáhat městu Karviná při zlepšování hospodaření s energiemi, budování nových energetických zdrojů, decentrálních fotovoltaických elektráren a podobně, s rozvojem elektromobility, s hledáním úspor ve veřejném osvětlení.” </w:t>
      </w:r>
    </w:p>
    <w:p>
      <w:pPr/>
      <w:r>
        <w:rPr/>
        <w:t xml:space="preserve">Kromě Karviné uzavřela memorandum i města Bohumín a Orlová. Podobnou dohodu energetici uzavřeli v roce 2019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241/karvina-uzavrela-memorandum-s-dodavatelem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2026-06-16T07:06:56+02:00</dcterms:created>
  <dcterms:modified xsi:type="dcterms:W3CDTF">2026-06-16T07:06:56+02:00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