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29.11.2023,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zasahovali při požáru RD ve Stonavě</w:t>
      </w:r>
    </w:p>
    <w:p>
      <w:pPr/>
      <w:r>
        <w:rPr/>
        <w:t xml:space="preserve">Na místo ihned vyjely profesionální jednotky hasičů z  Karviné a Havířova, nápomocni jim byly výjezdové jednotky dobrovolných hasičů ze Stonavy, Horní Suché a Havířova. Po příjezdu na místo události hasiči zjistili plamenné hoření nejen v druhém podlaží rodinného domu, ale i v půdním prostoru. Hasiči požár hasili dvěma vodními proudy a to jak zevnitř, tak z venku. Zásah komplikovala výška půdních prostor, která si vyžádala rozebrání části střechy pro lepší dodávku hasební látky. Hasiči provedli rovněž záchranu jedné intoxikované osoby, kterou předali do péče Zdravotnické záchranné službě. Požár se podařilo lokalizovat během čtyřiceti minut, další dvě hodiny pak zabrala jeho likvidace.</w:t>
      </w:r>
    </w:p>
    <w:p>
      <w:pPr/>
      <w:r>
        <w:rPr/>
        <w:t xml:space="preserve">Příčina požáru, jehož předběžná škoda byla vyčíslena na 950 tis. korun, je předmětem šetření.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0412/hasici-zasahovali-pri-pozaru-rd-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2026-05-03T20:53:43+02:00</dcterms:created>
  <dcterms:modified xsi:type="dcterms:W3CDTF">2026-05-03T20:53:43+02:00</dcterms:modified>
</cp:coreProperties>
</file>

<file path=docProps/custom.xml><?xml version="1.0" encoding="utf-8"?>
<Properties xmlns="http://schemas.openxmlformats.org/officeDocument/2006/custom-properties" xmlns:vt="http://schemas.openxmlformats.org/officeDocument/2006/docPropsVTypes"/>
</file>