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28.12.2023,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Souhrn největších investičních akcí roku 2023 ve Frýdku-Místku</w:t>
      </w:r>
    </w:p>
    <w:p>
      <w:pPr/>
      <w:r>
        <w:rPr>
          <w:b w:val="1"/>
          <w:bCs w:val="1"/>
        </w:rPr>
        <w:t xml:space="preserve">Jiří Kajzar (NMFM), náměstek primátora Frýdku-Místku:</w:t>
      </w:r>
      <w:r>
        <w:rPr/>
        <w:t xml:space="preserve"> "Z pohledu investic se jednalo o jeden z nejnáročnějších  roků, který jsme zažili. Protože celou zemi trápila vysoká inflace. Tak to byly  v našem oboru i ceny stavebních prací, které byly hodně vysoké. A my jsme  se snažili udržet levně ty zakázky, které byly nasmlouvané. Tak, aby nedošlo k jejich  vypovězení."</w:t>
      </w:r>
    </w:p>
    <w:p>
      <w:pPr/>
      <w:r>
        <w:rPr/>
        <w:t xml:space="preserve">Město se v roce 2023 zaměřilo na strategickou  infrastrukturu. Cílem bylo pokročit v opravách sítí, rozvodů a zajistit lepší  podmínky pro bezpečnostní složky. </w:t>
      </w:r>
    </w:p>
    <w:p>
      <w:pPr/>
      <w:r>
        <w:rPr>
          <w:b w:val="1"/>
          <w:bCs w:val="1"/>
        </w:rPr>
        <w:t xml:space="preserve">Jiří Kajzar (NMFM), náměstek primátora Frýdku-Místku:</w:t>
      </w:r>
      <w:r>
        <w:rPr/>
        <w:t xml:space="preserve"> "Tady se nám podařilo dokončit hasičskou zbrojnici na  Střelniční. Která se také potýkala s mnoha problémy, jako téměř všechny  investiční akce. A podařilo se ji dokončit včetně nákupu nového hasičského vozu  za 10 milionů korun. A ten jsme kopili v podstatě jako věc, kdy jsme  chtěli trošku zdůraznit význam práce našich dobrovolných hasičů. Takže do nové  hasičárny nové auto. A myslím si, že můžeme říct, že jsou srovnatelní s některými  profesionálními sbory v České republice."</w:t>
      </w:r>
    </w:p>
    <w:p>
      <w:pPr/>
      <w:r>
        <w:rPr>
          <w:b w:val="1"/>
          <w:bCs w:val="1"/>
        </w:rPr>
        <w:t xml:space="preserve">Jiří Kajzar (NMFM), náměstek primátora Frýdku-Místku:</w:t>
      </w:r>
      <w:r>
        <w:rPr/>
        <w:t xml:space="preserve"> "Další takovou stavbou, která byla dokončena v tomto roce  a je těsně před spuštěním, čeká se ještě na nábytek. Je to budova městské  policie, která je zrekonstruována v areálu bývalé textilky Slezan. Tím  jsme zahájili konverzi celého toho areálu. Já to říkám proto, že to je jedna z důležitých  staveb, byť se jedná o represivní složku městské policie. Nicméně ta už dosluhovala  na ulici TGM v objektu, který je před totální rekonstrukcí. Od kovů až po rozvody  sítí. Takže tady si myslím, že to bylo za pět minut dvanáct."</w:t>
      </w:r>
    </w:p>
    <w:p>
      <w:pPr/>
      <w:r>
        <w:rPr/>
        <w:t xml:space="preserve">Z dalších důležitých akcí v rámci strategické  infrastruktury bylo dokončení výstavby kanalizace v okrajových částech města.  Ve Skalici, Chlebovicích, Lysůvkách, Zelinkovicích a Lískovci-Gajerovicích.  Tato investice vyšla i s dotací na 360 milionů korun. </w:t>
      </w:r>
    </w:p>
    <w:p>
      <w:pPr/>
      <w:r>
        <w:rPr>
          <w:b w:val="1"/>
          <w:bCs w:val="1"/>
        </w:rPr>
        <w:t xml:space="preserve">Jiří Kajzar (NMFM), náměstek primátora Frýdku-Místku:</w:t>
      </w:r>
      <w:r>
        <w:rPr/>
        <w:t xml:space="preserve"> "Je to jedna z největších investičních akcí posledních  let. A tady musím zdůraznit, že šlo o mimořádně náročnou akci. Protože se  musela celá trasa několikrát potýkat s tím, že proveditelnost technická i  lidská je omezená. To znamená, že jsme se dostali na pozemky, které někteří  lidé nechtěli, aby byly dotčeny. Museli jsme splnit mnoho administrativních  opatření, které si vyhradil stavební úřad. To znamená různá povolování, dodatečné  změny trasy. To všechno dělali v nelehkých podmínkách pracovníci investičního  odboru a životního prostředí a dalších odborů, kterým patří dík za to, že se s tím  vyrovnali."</w:t>
      </w:r>
    </w:p>
    <w:p>
      <w:pPr/>
      <w:r>
        <w:rPr>
          <w:b w:val="1"/>
          <w:bCs w:val="1"/>
        </w:rPr>
        <w:t xml:space="preserve">Jiří Kajzar (NMFM), náměstek primátora Frýdku-Místku:</w:t>
      </w:r>
      <w:r>
        <w:rPr/>
        <w:t xml:space="preserve"> "Další investice šly do oblasti školství, sociálních služeb a  dopravy. Tady všechny tyto akce, ze kterých vyberu jednu, která se podařila, tak  z toho estetického hlediska to bylo zateplení fasády školy ve Skalici,  která vzbudila příznivý ohlas. I když byli občané zvyklí na jinou barvu. Ale  myslím, že ocenili to, že tam je původní vzhled jubilejní Masarykovy školy, kde  se nám podařilo zachovat všechny ty ozdobné prvky."</w:t>
      </w:r>
    </w:p>
    <w:p>
      <w:pPr/>
      <w:r>
        <w:rPr/>
        <w:t xml:space="preserve">Město se v průběhu roku snažilo také vytvářet rezervy.  I proto bude rozpočet na rok 2024 hospodařit s částkou přes 2 miliardy  korun. Z toho přes 500 milionů v něm bude z přebytku hospodaření  z roku 2023. </w:t>
      </w:r>
    </w:p>
    <w:p>
      <w:pPr/>
      <w:r>
        <w:rPr>
          <w:b w:val="1"/>
          <w:bCs w:val="1"/>
        </w:rPr>
        <w:t xml:space="preserve">Jiří Kajzar (NMFM), náměstek primátora Frýdku-Místku:</w:t>
      </w:r>
      <w:r>
        <w:rPr/>
        <w:t xml:space="preserve"> "V této době si nemůžeme dovolit utrácet za nic, co by  nebylo nutné. A dotujeme všechny programy pro podporu kultury, sociální oblast.  Dopravu, která nás vyjde na velkou část rozpočtu. Samozřejmě dotujeme také  velmi svoz a likvidaci odpadů. A zde také vidíme enormní nárůst. To můžu říct,  že se nám podařilo ještě v tomto roce rozmístit nové nádoby na plasty. Tak,  aby se zlepšilo třídění. Aby tím příjmem z třídění jsme mohli eliminovat  ten nárůst celkově. A nemuseli jsme zvyšovat poplatky za odpad."</w:t>
      </w:r>
    </w:p>
    <w:p>
      <w:pPr/>
      <w:r>
        <w:rPr/>
        <w:t xml:space="preserve">V roce 2024 počítá město s realizací několika  významných staveb. </w:t>
      </w:r>
    </w:p>
    <w:p>
      <w:pPr/>
      <w:r>
        <w:rPr>
          <w:b w:val="1"/>
          <w:bCs w:val="1"/>
        </w:rPr>
        <w:t xml:space="preserve">Jiří Kajzar (NMFM), náměstek primátora Frýdku-Místku:</w:t>
      </w:r>
      <w:r>
        <w:rPr/>
        <w:t xml:space="preserve"> "Chceme zahájit co nejdřív výstavbu nové tělocvičny v Chlebovicích,  také chceme se ještě nějakým způsobem pustit do tělocvičny na 2. základní  škole. Potom budeme, pokud se nám to podaří, řešit ještě některé námitky občanů,  kteří nám zdržují nebo úplně znemožňují některé stavby. Z různých důvodů. Někdy  i iracionálních. Tak bychom se rádi pustili do revitalizace plochy před Kulturním  domem Válcoven plechu. Která řadu let volá po tom, aby byla rekonstruována a  revitalizována."</w:t>
      </w:r>
    </w:p>
    <w:p>
      <w:pPr/>
      <w:r>
        <w:rPr>
          <w:b w:val="1"/>
          <w:bCs w:val="1"/>
        </w:rPr>
        <w:t xml:space="preserve">Jiří Kajzar (NMFM), náměstek primátora Frýdku-Místku:</w:t>
      </w:r>
      <w:r>
        <w:rPr/>
        <w:t xml:space="preserve"> "Dále bychom chtěli realizovat parkovací místa na Slezské. Nebude  to hodně, ale každé místo se počítá. Je to na pozemku vedle Sekerovy vily. A  potom cyklostezku Olešná – Palkovice. A samozřejmě budeme připravovat projekty  ve třech hlavních oblastech. Kulturní centrum, dopravní terminály a rozvojová  zóna Berlín. Takže to jsou ty nejdůležitější akce. Ale čeká nás i spousta  dalších, včetně dokončení studie parkovacího domu Petra Bezruče v Místku,  který chceme udělat místo chátrajícího a nefunkčního kina."</w:t>
      </w:r>
    </w:p>
    <w:p>
      <w:pPr/>
      <w:r>
        <w:rPr>
          <w:b w:val="1"/>
          <w:bCs w:val="1"/>
        </w:rPr>
        <w:t xml:space="preserve">Jiří Kajzar (NMFM), náměstek primátora Frýdku-Místku:</w:t>
      </w:r>
      <w:r>
        <w:rPr/>
        <w:t xml:space="preserve"> "V závěru bych chtěl popřát divákům a všem našim občanům  města Frýdku-Místku a všem lidem dobré vůle hezké vánoční svátky a všechno  nejlepší do nového roku. Hodně energie, zdraví a pohody. A hlavně, aby ten svět  se trošku znormalizoval. A aby skončily ty nepěkné věci, které v něm 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746/souhrn-nejvetsich-investicnich-akci-roku-2023-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2026-06-24T02:00:45+02:00</dcterms:created>
  <dcterms:modified xsi:type="dcterms:W3CDTF">2026-06-24T02:00:45+02:00</dcterms:modified>
</cp:coreProperties>
</file>

<file path=docProps/custom.xml><?xml version="1.0" encoding="utf-8"?>
<Properties xmlns="http://schemas.openxmlformats.org/officeDocument/2006/custom-properties" xmlns:vt="http://schemas.openxmlformats.org/officeDocument/2006/docPropsVTypes"/>
</file>